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6D4AE" w14:textId="23F53BAD" w:rsidR="009B143D" w:rsidRPr="00935747" w:rsidRDefault="0040516A" w:rsidP="00FE2C7C">
      <w:pPr>
        <w:jc w:val="both"/>
        <w:rPr>
          <w:rFonts w:cs="Arial"/>
        </w:rPr>
      </w:pPr>
      <w:bookmarkStart w:id="0" w:name="_GoBack"/>
      <w:bookmarkEnd w:id="0"/>
      <w:r w:rsidRPr="0040516A">
        <w:rPr>
          <w:b/>
        </w:rPr>
        <w:tab/>
      </w:r>
    </w:p>
    <w:p w14:paraId="77CDB3F6" w14:textId="72F6A919" w:rsidR="0040516A" w:rsidRPr="00381400" w:rsidRDefault="00381400" w:rsidP="00FE2C7C">
      <w:pPr>
        <w:jc w:val="both"/>
        <w:rPr>
          <w:rFonts w:cs="Arial"/>
          <w:b/>
          <w:color w:val="008000"/>
          <w:u w:val="single"/>
        </w:rPr>
      </w:pPr>
      <w:r w:rsidRPr="00381400">
        <w:rPr>
          <w:rFonts w:cs="Arial"/>
          <w:b/>
          <w:color w:val="008000"/>
          <w:u w:val="single"/>
        </w:rPr>
        <w:t xml:space="preserve">Jeudi 26 Mars 2020 </w:t>
      </w:r>
    </w:p>
    <w:p w14:paraId="5899E0CB" w14:textId="77777777" w:rsidR="009B143D" w:rsidRPr="0040516A" w:rsidRDefault="009B143D" w:rsidP="00FE2C7C">
      <w:pPr>
        <w:jc w:val="both"/>
        <w:rPr>
          <w:rFonts w:cs="Arial"/>
        </w:rPr>
      </w:pPr>
      <w:r w:rsidRPr="0040516A">
        <w:rPr>
          <w:rFonts w:cs="Arial"/>
        </w:rPr>
        <w:t>8h30</w:t>
      </w:r>
      <w:r w:rsidRPr="0040516A">
        <w:rPr>
          <w:rFonts w:cs="Arial"/>
        </w:rPr>
        <w:tab/>
      </w:r>
      <w:r w:rsidRPr="0040516A">
        <w:rPr>
          <w:rFonts w:cs="Arial"/>
        </w:rPr>
        <w:tab/>
      </w:r>
      <w:r w:rsidRPr="0040516A">
        <w:rPr>
          <w:rFonts w:cs="Arial"/>
        </w:rPr>
        <w:tab/>
        <w:t>Accueil et retrait des badges</w:t>
      </w:r>
    </w:p>
    <w:p w14:paraId="2251A477" w14:textId="77777777" w:rsidR="009B143D" w:rsidRPr="0040516A" w:rsidRDefault="009B143D" w:rsidP="00FE2C7C">
      <w:pPr>
        <w:jc w:val="both"/>
        <w:rPr>
          <w:rFonts w:cs="Arial"/>
        </w:rPr>
      </w:pPr>
      <w:r w:rsidRPr="0040516A">
        <w:rPr>
          <w:rFonts w:cs="Arial"/>
        </w:rPr>
        <w:t>8h50-9h00</w:t>
      </w:r>
      <w:r w:rsidRPr="0040516A">
        <w:rPr>
          <w:rFonts w:cs="Arial"/>
        </w:rPr>
        <w:tab/>
      </w:r>
      <w:r w:rsidRPr="0040516A">
        <w:rPr>
          <w:rFonts w:cs="Arial"/>
        </w:rPr>
        <w:tab/>
        <w:t>Message de Bienvenue</w:t>
      </w:r>
    </w:p>
    <w:p w14:paraId="311F1F1B" w14:textId="77777777" w:rsidR="00CE62E8" w:rsidRPr="0040516A" w:rsidRDefault="00CE62E8" w:rsidP="00FE2C7C">
      <w:pPr>
        <w:jc w:val="both"/>
      </w:pPr>
    </w:p>
    <w:p w14:paraId="11F9194A" w14:textId="43E58277" w:rsidR="009B143D" w:rsidRDefault="009B143D" w:rsidP="00FE2C7C">
      <w:pPr>
        <w:jc w:val="both"/>
        <w:rPr>
          <w:b/>
          <w:u w:val="single"/>
        </w:rPr>
      </w:pPr>
      <w:r w:rsidRPr="00381400">
        <w:rPr>
          <w:b/>
          <w:u w:val="single"/>
        </w:rPr>
        <w:t>9h00</w:t>
      </w:r>
      <w:r w:rsidR="0040516A" w:rsidRPr="00381400">
        <w:rPr>
          <w:b/>
          <w:u w:val="single"/>
        </w:rPr>
        <w:t xml:space="preserve">- 10h30. Session </w:t>
      </w:r>
      <w:r w:rsidRPr="00381400">
        <w:rPr>
          <w:b/>
          <w:u w:val="single"/>
        </w:rPr>
        <w:t>Cancer colorectal et cellules souches</w:t>
      </w:r>
    </w:p>
    <w:p w14:paraId="56CAEFE3" w14:textId="109CEFDE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3A66A7">
        <w:rPr>
          <w:i/>
        </w:rPr>
        <w:t xml:space="preserve">Audrey Ferrand (IRSD, Toulouse) - </w:t>
      </w:r>
      <w:r w:rsidR="002C19D5">
        <w:rPr>
          <w:i/>
        </w:rPr>
        <w:t>Julie Pannequin (IGF, Montpellier)</w:t>
      </w:r>
    </w:p>
    <w:p w14:paraId="1C4BF47E" w14:textId="6B5D005E" w:rsidR="000F5C59" w:rsidRPr="0040516A" w:rsidRDefault="000F5C59" w:rsidP="00FE2C7C">
      <w:pPr>
        <w:spacing w:after="0"/>
        <w:jc w:val="both"/>
        <w:rPr>
          <w:rFonts w:cs="Arial"/>
        </w:rPr>
      </w:pPr>
      <w:r w:rsidRPr="00FC3BF7">
        <w:rPr>
          <w:b/>
        </w:rPr>
        <w:t>9h</w:t>
      </w:r>
      <w:r w:rsidR="0040516A" w:rsidRPr="00FC3BF7">
        <w:rPr>
          <w:b/>
        </w:rPr>
        <w:t>00</w:t>
      </w:r>
      <w:r w:rsidRPr="00FC3BF7">
        <w:rPr>
          <w:b/>
        </w:rPr>
        <w:t>-9h15</w:t>
      </w:r>
      <w:r w:rsidRPr="0040516A">
        <w:t xml:space="preserve"> –</w:t>
      </w:r>
      <w:r w:rsidR="00E34741" w:rsidRPr="0040516A">
        <w:t xml:space="preserve"> 580. </w:t>
      </w:r>
      <w:r w:rsidRPr="0040516A">
        <w:rPr>
          <w:rFonts w:cs="Arial"/>
        </w:rPr>
        <w:t>Altération stromale et initiation du cancer colorectal</w:t>
      </w:r>
    </w:p>
    <w:p w14:paraId="28EF39A0" w14:textId="77777777" w:rsidR="000F5C59" w:rsidRPr="0040516A" w:rsidRDefault="000F5C59" w:rsidP="00FE2C7C">
      <w:pPr>
        <w:jc w:val="both"/>
        <w:rPr>
          <w:rFonts w:cs="Arial"/>
        </w:rPr>
      </w:pPr>
      <w:r w:rsidRPr="0040516A">
        <w:rPr>
          <w:rFonts w:cs="Arial"/>
        </w:rPr>
        <w:t>D. Hamel, L. Roy, M. Quaranta, L. Malaquin, A. Ferrand</w:t>
      </w:r>
    </w:p>
    <w:p w14:paraId="609325BA" w14:textId="235C3F6A" w:rsidR="00E34741" w:rsidRPr="0040516A" w:rsidRDefault="000F5C59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9h15-9h30</w:t>
      </w:r>
      <w:r w:rsidRPr="0040516A">
        <w:rPr>
          <w:rFonts w:cs="Arial"/>
        </w:rPr>
        <w:t xml:space="preserve"> – 653</w:t>
      </w:r>
      <w:r w:rsidR="00E34741" w:rsidRPr="0040516A">
        <w:rPr>
          <w:rFonts w:cs="Arial"/>
        </w:rPr>
        <w:t xml:space="preserve">. Modèles d’études de la dissémination précoce du cancer colorectal. </w:t>
      </w:r>
    </w:p>
    <w:p w14:paraId="7C827D46" w14:textId="74C6E6F9" w:rsidR="000F5C59" w:rsidRPr="00FC3BF7" w:rsidRDefault="00E34741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G. Belthier, E. Sidot, Z. Homayed, F. Gerbe, P. Jay, J. Pannequin</w:t>
      </w:r>
    </w:p>
    <w:p w14:paraId="0D97D0E0" w14:textId="77777777" w:rsidR="00E34741" w:rsidRPr="00FC3BF7" w:rsidRDefault="00E34741" w:rsidP="00FE2C7C">
      <w:pPr>
        <w:spacing w:after="0"/>
        <w:jc w:val="both"/>
        <w:rPr>
          <w:rFonts w:cs="Arial"/>
          <w:lang w:val="en-US"/>
        </w:rPr>
      </w:pPr>
    </w:p>
    <w:p w14:paraId="0A102114" w14:textId="4D354A32" w:rsidR="00F537A9" w:rsidRPr="0040516A" w:rsidRDefault="0040516A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9h30</w:t>
      </w:r>
      <w:r w:rsidR="00F537A9" w:rsidRPr="00FC3BF7">
        <w:rPr>
          <w:rFonts w:cs="Arial"/>
          <w:b/>
        </w:rPr>
        <w:t>-9h45</w:t>
      </w:r>
      <w:r w:rsidR="00F537A9" w:rsidRPr="0040516A">
        <w:rPr>
          <w:rFonts w:cs="Arial"/>
        </w:rPr>
        <w:t xml:space="preserve"> – 404. Etude comparative des cellules souches cancéreuses issues de tumeurs primitives vs métastases de cancer colorectal : voies de régulation et chimiosensibilité</w:t>
      </w:r>
      <w:r w:rsidR="00FE2C7C">
        <w:rPr>
          <w:rFonts w:cs="Arial"/>
        </w:rPr>
        <w:t xml:space="preserve"> </w:t>
      </w:r>
      <w:r w:rsidR="00F537A9" w:rsidRPr="0040516A">
        <w:rPr>
          <w:rFonts w:cs="Arial"/>
        </w:rPr>
        <w:t>/chimiorésistance</w:t>
      </w:r>
    </w:p>
    <w:p w14:paraId="350CD194" w14:textId="0E03A08E" w:rsidR="000F5C59" w:rsidRPr="0040516A" w:rsidRDefault="00F537A9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C. Hervieu, S. Blondy, C. Auger, A. Perraud, M. Verdier, M.-O. Jauberteau, S. Battu, M. Mathonnet</w:t>
      </w:r>
    </w:p>
    <w:p w14:paraId="3C332D32" w14:textId="77777777" w:rsidR="00F537A9" w:rsidRPr="0040516A" w:rsidRDefault="00F537A9" w:rsidP="00FE2C7C">
      <w:pPr>
        <w:spacing w:after="0"/>
        <w:jc w:val="both"/>
        <w:rPr>
          <w:rFonts w:cs="Arial"/>
        </w:rPr>
      </w:pPr>
    </w:p>
    <w:p w14:paraId="5315AF5E" w14:textId="034628FF" w:rsidR="00F537A9" w:rsidRPr="0040516A" w:rsidRDefault="000F5C59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9h45-10h</w:t>
      </w:r>
      <w:r w:rsidR="0040516A" w:rsidRPr="00FC3BF7">
        <w:rPr>
          <w:rFonts w:cs="Arial"/>
          <w:b/>
        </w:rPr>
        <w:t>00</w:t>
      </w:r>
      <w:r w:rsidRPr="0040516A">
        <w:rPr>
          <w:rFonts w:cs="Arial"/>
        </w:rPr>
        <w:t xml:space="preserve"> – 674</w:t>
      </w:r>
      <w:r w:rsidR="00F537A9" w:rsidRPr="0040516A">
        <w:rPr>
          <w:rFonts w:cs="Arial"/>
        </w:rPr>
        <w:t>. Implication de la chimiokine CXCL12 et ses deux récepteurs CXCR4 et CXCR7 dans la formation de métastases du cancer colique</w:t>
      </w:r>
    </w:p>
    <w:p w14:paraId="01F58457" w14:textId="697348C6" w:rsidR="00F537A9" w:rsidRPr="00FC3BF7" w:rsidRDefault="00F537A9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 xml:space="preserve">A. A. Goita, R. </w:t>
      </w:r>
      <w:r w:rsidR="00FA3E71" w:rsidRPr="00FC3BF7">
        <w:rPr>
          <w:rFonts w:cs="Arial"/>
          <w:lang w:val="en-US"/>
        </w:rPr>
        <w:t>Benbrika Nehmar</w:t>
      </w:r>
      <w:r w:rsidRPr="00FC3BF7">
        <w:rPr>
          <w:rFonts w:cs="Arial"/>
          <w:lang w:val="en-US"/>
        </w:rPr>
        <w:t>, J.-N. Freund, D. G</w:t>
      </w:r>
      <w:r w:rsidR="00FE2C7C" w:rsidRPr="00FC3BF7">
        <w:rPr>
          <w:rFonts w:cs="Arial"/>
          <w:lang w:val="en-US"/>
        </w:rPr>
        <w:t>uenot</w:t>
      </w:r>
    </w:p>
    <w:p w14:paraId="47D0EB04" w14:textId="34AE6269" w:rsidR="000F5C59" w:rsidRPr="00FC3BF7" w:rsidRDefault="000F5C59" w:rsidP="00FE2C7C">
      <w:pPr>
        <w:jc w:val="both"/>
        <w:rPr>
          <w:rFonts w:cs="Arial"/>
          <w:lang w:val="en-US"/>
        </w:rPr>
      </w:pPr>
    </w:p>
    <w:p w14:paraId="26D50EEF" w14:textId="2A203F31" w:rsidR="00F537A9" w:rsidRPr="0040516A" w:rsidRDefault="000F5C59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10h</w:t>
      </w:r>
      <w:r w:rsidR="0040516A" w:rsidRPr="00FC3BF7">
        <w:rPr>
          <w:rFonts w:cs="Arial"/>
          <w:b/>
        </w:rPr>
        <w:t>00-</w:t>
      </w:r>
      <w:r w:rsidRPr="00FC3BF7">
        <w:rPr>
          <w:rFonts w:cs="Arial"/>
          <w:b/>
        </w:rPr>
        <w:t>10h15</w:t>
      </w:r>
      <w:r w:rsidRPr="0040516A">
        <w:rPr>
          <w:rFonts w:cs="Arial"/>
        </w:rPr>
        <w:t xml:space="preserve"> – 557</w:t>
      </w:r>
      <w:r w:rsidR="00F537A9" w:rsidRPr="0040516A">
        <w:rPr>
          <w:rFonts w:cs="Arial"/>
        </w:rPr>
        <w:t>. Caractérisation des cellules tumorales portant la mutation BRAF V600E dans le cancer colorectal</w:t>
      </w:r>
    </w:p>
    <w:p w14:paraId="56AABB58" w14:textId="37150CBE" w:rsidR="00F537A9" w:rsidRPr="0040516A" w:rsidRDefault="00F537A9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O. Villeronce, D. Hamel, M. Moreno, F. Bienvenu, F. G</w:t>
      </w:r>
      <w:r w:rsidR="00FE2C7C" w:rsidRPr="0040516A">
        <w:rPr>
          <w:rFonts w:cs="Arial"/>
        </w:rPr>
        <w:t>rillet</w:t>
      </w:r>
      <w:r w:rsidRPr="0040516A">
        <w:rPr>
          <w:rFonts w:cs="Arial"/>
        </w:rPr>
        <w:t xml:space="preserve">, J.-F. Bourgaux, M. Prudhomme, F. Boissiere-Michot, E. Lopez-Crapez, J. M. Pascussi, J. Pannequin. </w:t>
      </w:r>
    </w:p>
    <w:p w14:paraId="34D4C089" w14:textId="1259A731" w:rsidR="000F5C59" w:rsidRPr="0040516A" w:rsidRDefault="000F5C59" w:rsidP="00FE2C7C">
      <w:pPr>
        <w:jc w:val="both"/>
        <w:rPr>
          <w:rFonts w:cs="Arial"/>
        </w:rPr>
      </w:pPr>
    </w:p>
    <w:p w14:paraId="16CFE812" w14:textId="68941A3F" w:rsidR="00F537A9" w:rsidRPr="0040516A" w:rsidRDefault="0040516A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10h15–</w:t>
      </w:r>
      <w:r w:rsidR="000F5C59" w:rsidRPr="00FC3BF7">
        <w:rPr>
          <w:rFonts w:cs="Arial"/>
          <w:b/>
        </w:rPr>
        <w:t>10h30</w:t>
      </w:r>
      <w:r w:rsidR="000F5C59" w:rsidRPr="0040516A">
        <w:rPr>
          <w:rFonts w:cs="Arial"/>
        </w:rPr>
        <w:t xml:space="preserve"> </w:t>
      </w:r>
      <w:r w:rsidR="00F537A9" w:rsidRPr="0040516A">
        <w:rPr>
          <w:rFonts w:cs="Arial"/>
        </w:rPr>
        <w:t>–</w:t>
      </w:r>
      <w:r w:rsidR="000F5C59" w:rsidRPr="0040516A">
        <w:rPr>
          <w:rFonts w:cs="Arial"/>
        </w:rPr>
        <w:t xml:space="preserve"> 377</w:t>
      </w:r>
      <w:r w:rsidR="00F537A9" w:rsidRPr="0040516A">
        <w:rPr>
          <w:rFonts w:cs="Arial"/>
        </w:rPr>
        <w:t>. Etude de l’implication de l’autophagie et des vésicules extracellulaires dans les cellules souches de cancer colorectal</w:t>
      </w:r>
    </w:p>
    <w:p w14:paraId="4106CA30" w14:textId="77777777" w:rsidR="00F537A9" w:rsidRPr="0040516A" w:rsidRDefault="00F537A9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C. Auger, C. Hervieu, S. Battu, M. Mathonnet, M. Verdier, A. Perraud</w:t>
      </w:r>
    </w:p>
    <w:p w14:paraId="35F400AD" w14:textId="77777777" w:rsidR="000F5C59" w:rsidRPr="0040516A" w:rsidRDefault="000F5C59" w:rsidP="00FE2C7C">
      <w:pPr>
        <w:jc w:val="both"/>
      </w:pPr>
    </w:p>
    <w:p w14:paraId="6CCAAF02" w14:textId="539D3A5D" w:rsidR="00CE62E8" w:rsidRPr="0040516A" w:rsidRDefault="0040516A" w:rsidP="00FE2C7C">
      <w:pPr>
        <w:jc w:val="both"/>
        <w:rPr>
          <w:rFonts w:cs="Arial"/>
          <w:b/>
          <w:color w:val="00B050"/>
        </w:rPr>
      </w:pPr>
      <w:r w:rsidRPr="0040516A">
        <w:rPr>
          <w:b/>
        </w:rPr>
        <w:t>10h30-</w:t>
      </w:r>
      <w:r>
        <w:rPr>
          <w:b/>
        </w:rPr>
        <w:t xml:space="preserve">11h00. </w:t>
      </w:r>
      <w:r w:rsidR="009B143D" w:rsidRPr="0040516A">
        <w:rPr>
          <w:b/>
        </w:rPr>
        <w:t xml:space="preserve"> </w:t>
      </w:r>
      <w:r w:rsidR="009B143D" w:rsidRPr="0040516A">
        <w:rPr>
          <w:rFonts w:cs="Arial"/>
          <w:b/>
          <w:color w:val="00B050"/>
        </w:rPr>
        <w:t>Pause</w:t>
      </w:r>
    </w:p>
    <w:p w14:paraId="2F752980" w14:textId="77777777" w:rsidR="00206EC6" w:rsidRPr="0040516A" w:rsidRDefault="00206EC6" w:rsidP="00FE2C7C">
      <w:pPr>
        <w:jc w:val="both"/>
        <w:rPr>
          <w:rFonts w:cs="Arial"/>
        </w:rPr>
      </w:pPr>
    </w:p>
    <w:p w14:paraId="36A8C87A" w14:textId="4B8E8164" w:rsidR="009B143D" w:rsidRPr="00935747" w:rsidRDefault="0040516A" w:rsidP="00FE2C7C">
      <w:pPr>
        <w:jc w:val="both"/>
        <w:rPr>
          <w:rFonts w:cs="Arial"/>
        </w:rPr>
      </w:pPr>
      <w:r w:rsidRPr="00935747">
        <w:rPr>
          <w:rFonts w:cs="Arial"/>
          <w:b/>
        </w:rPr>
        <w:t>11h-11h30</w:t>
      </w:r>
      <w:r w:rsidR="00935747" w:rsidRPr="00935747">
        <w:rPr>
          <w:rFonts w:cs="Arial"/>
        </w:rPr>
        <w:t xml:space="preserve"> </w:t>
      </w:r>
      <w:r w:rsidR="00B36A6F">
        <w:t xml:space="preserve">Les cellules entéroendocrines : Nouvelle définition des types cellulaires. Conséquences sur leur adaptation à l’environnement luminal et implications physiologiques. </w:t>
      </w:r>
      <w:r w:rsidR="00935747">
        <w:t>Véronique Douard (</w:t>
      </w:r>
      <w:r w:rsidR="00B36A6F">
        <w:t xml:space="preserve">Micalis, </w:t>
      </w:r>
      <w:r w:rsidR="00935747">
        <w:t>INRA, Jouy en Josas)</w:t>
      </w:r>
      <w:r w:rsidR="00DE0603">
        <w:t xml:space="preserve"> présentée par Patricia Serradas (</w:t>
      </w:r>
      <w:r w:rsidR="00DC1695">
        <w:t>Nutriomics</w:t>
      </w:r>
      <w:r w:rsidR="00DE0603">
        <w:t>, Paris).</w:t>
      </w:r>
    </w:p>
    <w:p w14:paraId="2BDEAD6A" w14:textId="77777777" w:rsidR="00206EC6" w:rsidRPr="0040516A" w:rsidRDefault="00206EC6" w:rsidP="00FE2C7C">
      <w:pPr>
        <w:jc w:val="both"/>
        <w:rPr>
          <w:rFonts w:cs="Arial"/>
          <w:b/>
        </w:rPr>
      </w:pPr>
    </w:p>
    <w:p w14:paraId="1E723D83" w14:textId="16D8557C" w:rsidR="00206EC6" w:rsidRDefault="00206EC6" w:rsidP="00FE2C7C">
      <w:pPr>
        <w:jc w:val="both"/>
        <w:rPr>
          <w:rFonts w:cs="Arial"/>
          <w:b/>
          <w:u w:val="single"/>
        </w:rPr>
      </w:pPr>
      <w:r w:rsidRPr="00381400">
        <w:rPr>
          <w:rFonts w:cs="Arial"/>
          <w:b/>
          <w:u w:val="single"/>
        </w:rPr>
        <w:t>11h30</w:t>
      </w:r>
      <w:r w:rsidR="0040516A" w:rsidRPr="00381400">
        <w:rPr>
          <w:rFonts w:cs="Arial"/>
          <w:b/>
          <w:u w:val="single"/>
        </w:rPr>
        <w:t xml:space="preserve">-12h00. Session </w:t>
      </w:r>
      <w:r w:rsidR="00381400">
        <w:rPr>
          <w:rFonts w:cs="Arial"/>
          <w:b/>
          <w:u w:val="single"/>
        </w:rPr>
        <w:t>Cellules entéro</w:t>
      </w:r>
      <w:r w:rsidRPr="00381400">
        <w:rPr>
          <w:rFonts w:cs="Arial"/>
          <w:b/>
          <w:u w:val="single"/>
        </w:rPr>
        <w:t>endocrine</w:t>
      </w:r>
      <w:r w:rsidR="00381400">
        <w:rPr>
          <w:rFonts w:cs="Arial"/>
          <w:b/>
          <w:u w:val="single"/>
        </w:rPr>
        <w:t>s</w:t>
      </w:r>
      <w:r w:rsidRPr="00381400">
        <w:rPr>
          <w:rFonts w:cs="Arial"/>
          <w:b/>
          <w:u w:val="single"/>
        </w:rPr>
        <w:t xml:space="preserve"> </w:t>
      </w:r>
    </w:p>
    <w:p w14:paraId="0454415B" w14:textId="539B7614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5649B9">
        <w:rPr>
          <w:i/>
        </w:rPr>
        <w:t>Alexandra Grosfeld (CR</w:t>
      </w:r>
      <w:r w:rsidR="0066573E">
        <w:rPr>
          <w:i/>
        </w:rPr>
        <w:t>S</w:t>
      </w:r>
      <w:r w:rsidR="005649B9">
        <w:rPr>
          <w:i/>
        </w:rPr>
        <w:t>A, Paris)</w:t>
      </w:r>
      <w:r w:rsidR="00B50432">
        <w:rPr>
          <w:i/>
        </w:rPr>
        <w:t xml:space="preserve"> – Anne Blais (Agroparistech, Paris)</w:t>
      </w:r>
    </w:p>
    <w:p w14:paraId="2F574344" w14:textId="21D648A8" w:rsidR="00B9145D" w:rsidRPr="0040516A" w:rsidRDefault="00FE2C7C" w:rsidP="00FE2C7C">
      <w:pPr>
        <w:spacing w:after="0"/>
        <w:jc w:val="both"/>
        <w:rPr>
          <w:rFonts w:cs="Arial"/>
        </w:rPr>
      </w:pPr>
      <w:r>
        <w:rPr>
          <w:rFonts w:cs="Arial"/>
          <w:b/>
        </w:rPr>
        <w:t>11h30-</w:t>
      </w:r>
      <w:r w:rsidR="00B9145D" w:rsidRPr="00FC3BF7">
        <w:rPr>
          <w:rFonts w:cs="Arial"/>
          <w:b/>
        </w:rPr>
        <w:t>11h45</w:t>
      </w:r>
      <w:r w:rsidR="00B9145D" w:rsidRPr="0040516A">
        <w:rPr>
          <w:rFonts w:cs="Arial"/>
        </w:rPr>
        <w:t xml:space="preserve"> – 98</w:t>
      </w:r>
      <w:r w:rsidR="0040516A" w:rsidRPr="0040516A">
        <w:rPr>
          <w:rFonts w:cs="Arial"/>
        </w:rPr>
        <w:t xml:space="preserve">. </w:t>
      </w:r>
      <w:r w:rsidR="00B9145D" w:rsidRPr="0040516A">
        <w:rPr>
          <w:rFonts w:cs="Arial"/>
        </w:rPr>
        <w:t>Diversités des cellules entéroendocrines du colon.</w:t>
      </w:r>
    </w:p>
    <w:p w14:paraId="41BC65E3" w14:textId="77777777" w:rsidR="00B9145D" w:rsidRPr="00FC3BF7" w:rsidRDefault="00B9145D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P. Larraufie, L. Billing, J. Lewis, R. kay, F. Gribble, F. Reimann</w:t>
      </w:r>
    </w:p>
    <w:p w14:paraId="4EB41F9C" w14:textId="18632A37" w:rsidR="00B9145D" w:rsidRPr="00FC3BF7" w:rsidRDefault="00B9145D" w:rsidP="00FE2C7C">
      <w:pPr>
        <w:jc w:val="both"/>
        <w:rPr>
          <w:rFonts w:cs="Arial"/>
          <w:lang w:val="en-US"/>
        </w:rPr>
      </w:pPr>
    </w:p>
    <w:p w14:paraId="25FB82BA" w14:textId="73352D5E" w:rsidR="00B9145D" w:rsidRPr="0040516A" w:rsidRDefault="0040516A" w:rsidP="00FE2C7C">
      <w:pPr>
        <w:spacing w:after="0"/>
        <w:jc w:val="both"/>
        <w:rPr>
          <w:rFonts w:cs="Arial"/>
        </w:rPr>
      </w:pPr>
      <w:r w:rsidRPr="00FC3BF7">
        <w:rPr>
          <w:rFonts w:cs="Arial"/>
          <w:b/>
        </w:rPr>
        <w:t>11h45-12h00</w:t>
      </w:r>
      <w:r w:rsidRPr="0040516A">
        <w:rPr>
          <w:rFonts w:cs="Arial"/>
        </w:rPr>
        <w:t xml:space="preserve"> – 313. </w:t>
      </w:r>
      <w:r w:rsidR="00B9145D" w:rsidRPr="0040516A">
        <w:rPr>
          <w:rFonts w:cs="Arial"/>
        </w:rPr>
        <w:t>Le diabète de type 2 altère le lignage des cellules GLP-1 entéroendocrines dans l’obésité humaine</w:t>
      </w:r>
      <w:r w:rsidRPr="0040516A">
        <w:rPr>
          <w:rFonts w:cs="Arial"/>
        </w:rPr>
        <w:t>.</w:t>
      </w:r>
    </w:p>
    <w:p w14:paraId="67DDA648" w14:textId="00C2F7FF" w:rsidR="00206EC6" w:rsidRPr="0040516A" w:rsidRDefault="00B9145D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C. Osinski, E.-L. Hubert, J. De Toro Martin, H. Soula, C. Poitou, L. Genser, A. Leturque, K. Clement, P. Serradas, A. Ribeiro</w:t>
      </w:r>
    </w:p>
    <w:p w14:paraId="3D4113CA" w14:textId="77777777" w:rsidR="00206EC6" w:rsidRPr="0040516A" w:rsidRDefault="00206EC6" w:rsidP="00FE2C7C">
      <w:pPr>
        <w:jc w:val="both"/>
        <w:rPr>
          <w:rFonts w:cs="Arial"/>
          <w:color w:val="00B050"/>
        </w:rPr>
      </w:pPr>
    </w:p>
    <w:p w14:paraId="2DCFBFF6" w14:textId="4C89BBDE" w:rsidR="00B9145D" w:rsidRPr="0040516A" w:rsidRDefault="009B143D" w:rsidP="00FE2C7C">
      <w:pPr>
        <w:jc w:val="both"/>
        <w:rPr>
          <w:rFonts w:cs="Arial"/>
          <w:b/>
          <w:color w:val="00B050"/>
        </w:rPr>
      </w:pPr>
      <w:r w:rsidRPr="0040516A">
        <w:rPr>
          <w:rFonts w:cs="Arial"/>
          <w:b/>
        </w:rPr>
        <w:t>12h</w:t>
      </w:r>
      <w:r w:rsidR="00B9145D" w:rsidRPr="0040516A">
        <w:rPr>
          <w:rFonts w:cs="Arial"/>
          <w:b/>
        </w:rPr>
        <w:t>00</w:t>
      </w:r>
      <w:r w:rsidRPr="0040516A">
        <w:rPr>
          <w:rFonts w:cs="Arial"/>
          <w:b/>
        </w:rPr>
        <w:t>-</w:t>
      </w:r>
      <w:r w:rsidR="00B9145D" w:rsidRPr="0040516A">
        <w:rPr>
          <w:rFonts w:cs="Arial"/>
          <w:b/>
        </w:rPr>
        <w:t>13h30</w:t>
      </w:r>
      <w:r w:rsidRPr="0040516A">
        <w:rPr>
          <w:rFonts w:cs="Arial"/>
        </w:rPr>
        <w:t xml:space="preserve">   </w:t>
      </w:r>
      <w:r w:rsidRPr="0040516A">
        <w:rPr>
          <w:rFonts w:cs="Arial"/>
          <w:b/>
          <w:color w:val="00B050"/>
        </w:rPr>
        <w:t xml:space="preserve">Déjeuner </w:t>
      </w:r>
    </w:p>
    <w:p w14:paraId="5AF91102" w14:textId="77777777" w:rsidR="0040516A" w:rsidRPr="0040516A" w:rsidRDefault="0040516A" w:rsidP="00FE2C7C">
      <w:pPr>
        <w:jc w:val="both"/>
        <w:rPr>
          <w:rFonts w:cs="Arial"/>
          <w:color w:val="00B050"/>
        </w:rPr>
      </w:pPr>
    </w:p>
    <w:p w14:paraId="08C82F78" w14:textId="21894E38" w:rsidR="00B9145D" w:rsidRPr="00381400" w:rsidRDefault="00B9145D" w:rsidP="00FE2C7C">
      <w:pPr>
        <w:jc w:val="both"/>
        <w:rPr>
          <w:rFonts w:cs="Arial"/>
          <w:b/>
          <w:u w:val="single"/>
        </w:rPr>
      </w:pPr>
      <w:r w:rsidRPr="00381400">
        <w:rPr>
          <w:rFonts w:cs="Arial"/>
          <w:b/>
          <w:u w:val="single"/>
        </w:rPr>
        <w:t>13h30-1</w:t>
      </w:r>
      <w:r w:rsidR="00884053" w:rsidRPr="00381400">
        <w:rPr>
          <w:rFonts w:cs="Arial"/>
          <w:b/>
          <w:u w:val="single"/>
        </w:rPr>
        <w:t>4</w:t>
      </w:r>
      <w:r w:rsidRPr="00381400">
        <w:rPr>
          <w:rFonts w:cs="Arial"/>
          <w:b/>
          <w:u w:val="single"/>
        </w:rPr>
        <w:t>h</w:t>
      </w:r>
      <w:r w:rsidR="0040516A" w:rsidRPr="00381400">
        <w:rPr>
          <w:rFonts w:cs="Arial"/>
          <w:b/>
          <w:u w:val="single"/>
        </w:rPr>
        <w:t xml:space="preserve">00 </w:t>
      </w:r>
      <w:r w:rsidR="00935747">
        <w:rPr>
          <w:rFonts w:cs="Arial"/>
        </w:rPr>
        <w:t>–</w:t>
      </w:r>
      <w:r w:rsidR="0040516A" w:rsidRPr="00935747">
        <w:rPr>
          <w:rFonts w:cs="Arial"/>
        </w:rPr>
        <w:t xml:space="preserve"> </w:t>
      </w:r>
      <w:r w:rsidR="00935747">
        <w:rPr>
          <w:rFonts w:cs="Arial"/>
        </w:rPr>
        <w:t>Remise du Prix Claude Rozé par André Bado (</w:t>
      </w:r>
      <w:r w:rsidR="002C19D5">
        <w:rPr>
          <w:rFonts w:cs="Arial"/>
        </w:rPr>
        <w:t>CRI</w:t>
      </w:r>
      <w:r w:rsidR="00935747">
        <w:rPr>
          <w:rFonts w:cs="Arial"/>
        </w:rPr>
        <w:t>, Paris)</w:t>
      </w:r>
    </w:p>
    <w:p w14:paraId="10658B50" w14:textId="77777777" w:rsidR="00884053" w:rsidRPr="0040516A" w:rsidRDefault="00884053" w:rsidP="00FE2C7C">
      <w:pPr>
        <w:jc w:val="both"/>
      </w:pPr>
    </w:p>
    <w:p w14:paraId="327D4252" w14:textId="46805BB2" w:rsidR="00B9145D" w:rsidRDefault="00884053" w:rsidP="00FE2C7C">
      <w:pPr>
        <w:jc w:val="both"/>
        <w:rPr>
          <w:rFonts w:cs="Arial"/>
          <w:b/>
          <w:u w:val="single"/>
        </w:rPr>
      </w:pPr>
      <w:r w:rsidRPr="00381400">
        <w:rPr>
          <w:rFonts w:cs="Arial"/>
          <w:b/>
          <w:u w:val="single"/>
        </w:rPr>
        <w:t>14h-</w:t>
      </w:r>
      <w:r w:rsidR="0040516A" w:rsidRPr="00381400">
        <w:rPr>
          <w:rFonts w:cs="Arial"/>
          <w:b/>
          <w:u w:val="single"/>
        </w:rPr>
        <w:t xml:space="preserve">15h. </w:t>
      </w:r>
      <w:r w:rsidRPr="00381400">
        <w:rPr>
          <w:rFonts w:cs="Arial"/>
          <w:b/>
          <w:u w:val="single"/>
        </w:rPr>
        <w:t xml:space="preserve"> </w:t>
      </w:r>
      <w:r w:rsidR="0040516A" w:rsidRPr="00381400">
        <w:rPr>
          <w:rFonts w:cs="Arial"/>
          <w:b/>
          <w:u w:val="single"/>
        </w:rPr>
        <w:t xml:space="preserve">Session </w:t>
      </w:r>
      <w:r w:rsidRPr="00381400">
        <w:rPr>
          <w:rFonts w:cs="Arial"/>
          <w:b/>
          <w:u w:val="single"/>
        </w:rPr>
        <w:t xml:space="preserve">Réponse immunitaire de l’épithélium intestinal </w:t>
      </w:r>
    </w:p>
    <w:p w14:paraId="454AA696" w14:textId="44C0274B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3A66A7">
        <w:rPr>
          <w:i/>
        </w:rPr>
        <w:t>Eric Ogier-Denis (CRI, Paris) - Anne Jarry (CRCINA, Nantes)</w:t>
      </w:r>
    </w:p>
    <w:p w14:paraId="14A0453E" w14:textId="73C42F37" w:rsidR="0040516A" w:rsidRPr="0040516A" w:rsidRDefault="00FE2C7C" w:rsidP="00FE2C7C">
      <w:pPr>
        <w:spacing w:after="0"/>
        <w:jc w:val="both"/>
        <w:rPr>
          <w:rFonts w:cs="Arial"/>
        </w:rPr>
      </w:pPr>
      <w:r>
        <w:rPr>
          <w:b/>
        </w:rPr>
        <w:t>14h00-</w:t>
      </w:r>
      <w:r w:rsidR="0040516A" w:rsidRPr="00FC3BF7">
        <w:rPr>
          <w:b/>
        </w:rPr>
        <w:t>14h15</w:t>
      </w:r>
      <w:r w:rsidR="0040516A" w:rsidRPr="0040516A">
        <w:t xml:space="preserve"> – 171. </w:t>
      </w:r>
      <w:r w:rsidR="0040516A" w:rsidRPr="0040516A">
        <w:rPr>
          <w:rFonts w:cs="Arial"/>
        </w:rPr>
        <w:t>La sécrétion dérégulée d'AGR2 par l'épithélium intestinal module l'immunité innée : une nouvelle cible thérapeutique pour la maladie de Crohn</w:t>
      </w:r>
    </w:p>
    <w:p w14:paraId="565C8E25" w14:textId="3548E763" w:rsidR="00884053" w:rsidRPr="0040516A" w:rsidRDefault="0040516A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J. Tourneur-Marsille, M. Maurel, D. Cazals-Hatem, X. Treton, E. Chevet, E. Ogier-Denis</w:t>
      </w:r>
    </w:p>
    <w:p w14:paraId="48E1A42B" w14:textId="77777777" w:rsidR="0040516A" w:rsidRPr="0040516A" w:rsidRDefault="0040516A" w:rsidP="00FE2C7C">
      <w:pPr>
        <w:spacing w:after="0"/>
        <w:jc w:val="both"/>
        <w:rPr>
          <w:rFonts w:cs="Arial"/>
        </w:rPr>
      </w:pPr>
    </w:p>
    <w:p w14:paraId="1D7D6F97" w14:textId="3451CF58" w:rsidR="0040516A" w:rsidRPr="0040516A" w:rsidRDefault="00FE2C7C" w:rsidP="00FE2C7C">
      <w:pPr>
        <w:spacing w:after="0"/>
        <w:jc w:val="both"/>
        <w:rPr>
          <w:rFonts w:cs="Arial"/>
        </w:rPr>
      </w:pPr>
      <w:r>
        <w:rPr>
          <w:b/>
        </w:rPr>
        <w:t>14h15-</w:t>
      </w:r>
      <w:r w:rsidR="00884053" w:rsidRPr="00FC3BF7">
        <w:rPr>
          <w:b/>
        </w:rPr>
        <w:t>14h30</w:t>
      </w:r>
      <w:r w:rsidR="00884053" w:rsidRPr="0040516A">
        <w:t xml:space="preserve"> </w:t>
      </w:r>
      <w:r w:rsidR="0040516A" w:rsidRPr="0040516A">
        <w:t>–</w:t>
      </w:r>
      <w:r w:rsidR="008B5B73" w:rsidRPr="0040516A">
        <w:t xml:space="preserve"> </w:t>
      </w:r>
      <w:r w:rsidR="00FC3BF7">
        <w:t xml:space="preserve">XXX. </w:t>
      </w:r>
      <w:r w:rsidR="008B5B73" w:rsidRPr="0040516A">
        <w:t>Mikogami</w:t>
      </w:r>
      <w:r w:rsidR="0040516A" w:rsidRPr="0040516A">
        <w:t xml:space="preserve">.  </w:t>
      </w:r>
      <w:r w:rsidR="0040516A" w:rsidRPr="0040516A">
        <w:rPr>
          <w:rFonts w:cs="Arial"/>
        </w:rPr>
        <w:t>Evaluation des capacités immunomodulatrices de la lactoferrine en situation d’hyperperméabilité intestinale dans un modèle d’endotoxémie induit par les lipopolysaccharidiques (LPS).</w:t>
      </w:r>
    </w:p>
    <w:p w14:paraId="545040D1" w14:textId="4D99E34E" w:rsidR="00884053" w:rsidRPr="00B759A7" w:rsidRDefault="0040516A" w:rsidP="00FE2C7C">
      <w:pPr>
        <w:spacing w:after="0"/>
        <w:jc w:val="both"/>
        <w:rPr>
          <w:rFonts w:cs="Arial"/>
          <w:lang w:val="en-US"/>
        </w:rPr>
      </w:pPr>
      <w:r w:rsidRPr="00B759A7">
        <w:rPr>
          <w:rFonts w:cs="Arial"/>
          <w:lang w:val="en-US"/>
        </w:rPr>
        <w:t>N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Mikogami, L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Al Hayek, M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Grauso-Culetto, A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Lan, F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Blachier, A</w:t>
      </w:r>
      <w:r w:rsidR="00FE2C7C" w:rsidRPr="00B759A7">
        <w:rPr>
          <w:rFonts w:cs="Arial"/>
          <w:lang w:val="en-US"/>
        </w:rPr>
        <w:t>.</w:t>
      </w:r>
      <w:r w:rsidRPr="00B759A7">
        <w:rPr>
          <w:rFonts w:cs="Arial"/>
          <w:lang w:val="en-US"/>
        </w:rPr>
        <w:t xml:space="preserve"> Blais</w:t>
      </w:r>
    </w:p>
    <w:p w14:paraId="333DA760" w14:textId="77777777" w:rsidR="0040516A" w:rsidRPr="00B759A7" w:rsidRDefault="0040516A" w:rsidP="00FE2C7C">
      <w:pPr>
        <w:spacing w:after="0"/>
        <w:jc w:val="both"/>
        <w:rPr>
          <w:rFonts w:cs="Arial"/>
          <w:lang w:val="en-US"/>
        </w:rPr>
      </w:pPr>
    </w:p>
    <w:p w14:paraId="134280CF" w14:textId="502C3407" w:rsidR="0040516A" w:rsidRPr="0040516A" w:rsidRDefault="00FE2C7C" w:rsidP="00FE2C7C">
      <w:pPr>
        <w:spacing w:after="0"/>
        <w:jc w:val="both"/>
        <w:rPr>
          <w:rFonts w:cs="Arial"/>
        </w:rPr>
      </w:pPr>
      <w:r>
        <w:rPr>
          <w:b/>
        </w:rPr>
        <w:t>14h30-</w:t>
      </w:r>
      <w:r w:rsidR="00884053" w:rsidRPr="00FC3BF7">
        <w:rPr>
          <w:b/>
        </w:rPr>
        <w:t>14h45</w:t>
      </w:r>
      <w:r w:rsidR="00884053" w:rsidRPr="0040516A">
        <w:t xml:space="preserve"> – 368</w:t>
      </w:r>
      <w:r w:rsidR="0040516A" w:rsidRPr="0040516A">
        <w:t xml:space="preserve">.  </w:t>
      </w:r>
      <w:r w:rsidR="0040516A" w:rsidRPr="0040516A">
        <w:rPr>
          <w:rFonts w:cs="Arial"/>
        </w:rPr>
        <w:t>La N-Acyl-Homosérine Lactone 3-oxo-C12:2, molécule du Quorum Sensing présente dans l’écosystème intestinal, exerce des effets anti-inflammatoires via un récepteur du go</w:t>
      </w:r>
      <w:r>
        <w:rPr>
          <w:rFonts w:cs="Arial"/>
        </w:rPr>
        <w:t>û</w:t>
      </w:r>
      <w:r w:rsidR="0040516A" w:rsidRPr="0040516A">
        <w:rPr>
          <w:rFonts w:cs="Arial"/>
        </w:rPr>
        <w:t>t amer.</w:t>
      </w:r>
    </w:p>
    <w:p w14:paraId="79545033" w14:textId="77777777" w:rsidR="0040516A" w:rsidRPr="00FC3BF7" w:rsidRDefault="0040516A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G. Coquant, D. Aguanno, A. Peyrotte, L. Brot, S. Thenet, J.-P. Grill, L. De Sordi, P. Seksik</w:t>
      </w:r>
    </w:p>
    <w:p w14:paraId="05E2A8A4" w14:textId="4AE02043" w:rsidR="00884053" w:rsidRPr="00FC3BF7" w:rsidRDefault="00884053" w:rsidP="00FE2C7C">
      <w:pPr>
        <w:jc w:val="both"/>
        <w:rPr>
          <w:lang w:val="en-US"/>
        </w:rPr>
      </w:pPr>
    </w:p>
    <w:p w14:paraId="25169A32" w14:textId="41379800" w:rsidR="0040516A" w:rsidRPr="0040516A" w:rsidRDefault="0040516A" w:rsidP="00FE2C7C">
      <w:pPr>
        <w:spacing w:after="0"/>
        <w:jc w:val="both"/>
        <w:rPr>
          <w:rFonts w:cs="Arial"/>
        </w:rPr>
      </w:pPr>
      <w:r w:rsidRPr="00FE2C7C">
        <w:rPr>
          <w:b/>
          <w:lang w:val="en-US"/>
        </w:rPr>
        <w:t>14h45-</w:t>
      </w:r>
      <w:r w:rsidR="00884053" w:rsidRPr="00FE2C7C">
        <w:rPr>
          <w:b/>
          <w:lang w:val="en-US"/>
        </w:rPr>
        <w:t>15h</w:t>
      </w:r>
      <w:r w:rsidRPr="00FE2C7C">
        <w:rPr>
          <w:b/>
          <w:lang w:val="en-US"/>
        </w:rPr>
        <w:t>00</w:t>
      </w:r>
      <w:r w:rsidR="00884053" w:rsidRPr="00FE2C7C">
        <w:rPr>
          <w:lang w:val="en-US"/>
        </w:rPr>
        <w:t xml:space="preserve"> – 895</w:t>
      </w:r>
      <w:r w:rsidRPr="00FE2C7C">
        <w:rPr>
          <w:lang w:val="en-US"/>
        </w:rPr>
        <w:t xml:space="preserve">. </w:t>
      </w:r>
      <w:r w:rsidRPr="0040516A">
        <w:rPr>
          <w:rFonts w:cs="Arial"/>
        </w:rPr>
        <w:t>Rôle de l’acétylcholine dans la défense contre les parasites helminthiques.</w:t>
      </w:r>
    </w:p>
    <w:p w14:paraId="3AAD7A78" w14:textId="41BEF6EF" w:rsidR="00884053" w:rsidRPr="00FC3BF7" w:rsidRDefault="0040516A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M. N</w:t>
      </w:r>
      <w:r w:rsidR="00FC3BF7" w:rsidRPr="00FC3BF7">
        <w:rPr>
          <w:rFonts w:cs="Arial"/>
          <w:lang w:val="en-US"/>
        </w:rPr>
        <w:t>djim</w:t>
      </w:r>
      <w:r w:rsidRPr="00FC3BF7">
        <w:rPr>
          <w:rFonts w:cs="Arial"/>
          <w:lang w:val="en-US"/>
        </w:rPr>
        <w:t>, F. Gerbe, M. Rick, P. Jay</w:t>
      </w:r>
    </w:p>
    <w:p w14:paraId="509317F2" w14:textId="77777777" w:rsidR="00884053" w:rsidRPr="00FC3BF7" w:rsidRDefault="00884053" w:rsidP="00FE2C7C">
      <w:pPr>
        <w:jc w:val="both"/>
        <w:rPr>
          <w:lang w:val="en-US"/>
        </w:rPr>
      </w:pPr>
    </w:p>
    <w:p w14:paraId="4DC9B320" w14:textId="135F6775" w:rsidR="00884053" w:rsidRPr="0040516A" w:rsidRDefault="0040516A" w:rsidP="00FE2C7C">
      <w:pPr>
        <w:jc w:val="both"/>
        <w:rPr>
          <w:rFonts w:cs="Arial"/>
          <w:b/>
          <w:color w:val="00B050"/>
        </w:rPr>
      </w:pPr>
      <w:r w:rsidRPr="0040516A">
        <w:rPr>
          <w:b/>
        </w:rPr>
        <w:t>15h-</w:t>
      </w:r>
      <w:r w:rsidR="00884053" w:rsidRPr="0040516A">
        <w:rPr>
          <w:b/>
        </w:rPr>
        <w:t xml:space="preserve">15h30 </w:t>
      </w:r>
      <w:r w:rsidR="00884053" w:rsidRPr="0040516A">
        <w:rPr>
          <w:rFonts w:cs="Arial"/>
          <w:b/>
          <w:color w:val="00B050"/>
        </w:rPr>
        <w:t xml:space="preserve">– Pause </w:t>
      </w:r>
    </w:p>
    <w:p w14:paraId="360A8CD6" w14:textId="77777777" w:rsidR="00884053" w:rsidRPr="0040516A" w:rsidRDefault="00884053" w:rsidP="00FE2C7C">
      <w:pPr>
        <w:jc w:val="both"/>
      </w:pPr>
    </w:p>
    <w:p w14:paraId="5F59257A" w14:textId="36E2921C" w:rsidR="00FD786B" w:rsidRPr="00381400" w:rsidRDefault="007C04FB" w:rsidP="00FE2C7C">
      <w:pPr>
        <w:jc w:val="both"/>
        <w:rPr>
          <w:b/>
          <w:u w:val="single"/>
        </w:rPr>
      </w:pPr>
      <w:r>
        <w:rPr>
          <w:b/>
        </w:rPr>
        <w:lastRenderedPageBreak/>
        <w:t>15h30-</w:t>
      </w:r>
      <w:r w:rsidR="00FD786B" w:rsidRPr="00935747">
        <w:rPr>
          <w:b/>
        </w:rPr>
        <w:t xml:space="preserve">16h </w:t>
      </w:r>
      <w:r w:rsidR="00FD786B" w:rsidRPr="00935747">
        <w:t>–</w:t>
      </w:r>
      <w:r w:rsidR="00A31B1A">
        <w:t xml:space="preserve"> « Rôles multiples de l’autophagie dans le maintien de l’homéostasie intestinale » </w:t>
      </w:r>
      <w:r w:rsidR="00B36A6F">
        <w:t>Béatr</w:t>
      </w:r>
      <w:r w:rsidR="00A31B1A">
        <w:t>ice Romagnolo (Institut Cochin</w:t>
      </w:r>
      <w:r w:rsidR="00B36A6F">
        <w:t>, Paris)</w:t>
      </w:r>
      <w:r w:rsidR="00DE0603">
        <w:t xml:space="preserve"> présentée par Sophie Thenet (</w:t>
      </w:r>
      <w:r w:rsidR="00220052">
        <w:t>CRSA</w:t>
      </w:r>
      <w:r w:rsidR="00DE0603">
        <w:t>, Paris)</w:t>
      </w:r>
    </w:p>
    <w:p w14:paraId="644EC7D7" w14:textId="77777777" w:rsidR="00FD786B" w:rsidRPr="0040516A" w:rsidRDefault="00FD786B" w:rsidP="00FE2C7C">
      <w:pPr>
        <w:jc w:val="both"/>
        <w:rPr>
          <w:b/>
        </w:rPr>
      </w:pPr>
    </w:p>
    <w:p w14:paraId="6043F4F5" w14:textId="2AB95D5A" w:rsidR="00FD786B" w:rsidRDefault="00FD786B" w:rsidP="00FE2C7C">
      <w:pPr>
        <w:jc w:val="both"/>
        <w:rPr>
          <w:b/>
          <w:u w:val="single"/>
        </w:rPr>
      </w:pPr>
      <w:r w:rsidRPr="00381400">
        <w:rPr>
          <w:b/>
          <w:u w:val="single"/>
        </w:rPr>
        <w:t>16h</w:t>
      </w:r>
      <w:r w:rsidR="0040516A" w:rsidRPr="00381400">
        <w:rPr>
          <w:b/>
          <w:u w:val="single"/>
        </w:rPr>
        <w:t xml:space="preserve">00- 16h45. Session </w:t>
      </w:r>
      <w:r w:rsidRPr="00381400">
        <w:rPr>
          <w:b/>
          <w:u w:val="single"/>
        </w:rPr>
        <w:t>Homéostasie et barrière intestinale</w:t>
      </w:r>
    </w:p>
    <w:p w14:paraId="243F1426" w14:textId="70E240CA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5649B9">
        <w:rPr>
          <w:i/>
        </w:rPr>
        <w:t>François Blachier (Agroparistech, Paris)</w:t>
      </w:r>
      <w:r w:rsidR="00835210">
        <w:rPr>
          <w:i/>
        </w:rPr>
        <w:t xml:space="preserve"> – </w:t>
      </w:r>
      <w:r w:rsidR="00220052">
        <w:rPr>
          <w:i/>
        </w:rPr>
        <w:t>Véronique Carrière</w:t>
      </w:r>
      <w:r w:rsidR="00835210">
        <w:rPr>
          <w:i/>
        </w:rPr>
        <w:t xml:space="preserve"> (</w:t>
      </w:r>
      <w:r w:rsidR="00220052">
        <w:rPr>
          <w:i/>
        </w:rPr>
        <w:t>CRSA</w:t>
      </w:r>
      <w:r w:rsidR="00835210">
        <w:rPr>
          <w:i/>
        </w:rPr>
        <w:t>, Paris)</w:t>
      </w:r>
    </w:p>
    <w:p w14:paraId="0D71E19C" w14:textId="04BA3926" w:rsidR="00990F0D" w:rsidRPr="0040516A" w:rsidRDefault="00FD786B" w:rsidP="00FE2C7C">
      <w:pPr>
        <w:spacing w:after="0"/>
        <w:jc w:val="both"/>
        <w:rPr>
          <w:rFonts w:cs="Arial"/>
        </w:rPr>
      </w:pPr>
      <w:r w:rsidRPr="00FC3BF7">
        <w:rPr>
          <w:b/>
        </w:rPr>
        <w:t>16h</w:t>
      </w:r>
      <w:r w:rsidR="0040516A" w:rsidRPr="00FC3BF7">
        <w:rPr>
          <w:b/>
        </w:rPr>
        <w:t>00-</w:t>
      </w:r>
      <w:r w:rsidRPr="00FC3BF7">
        <w:rPr>
          <w:b/>
        </w:rPr>
        <w:t>16h15</w:t>
      </w:r>
      <w:r w:rsidRPr="0040516A">
        <w:t xml:space="preserve"> </w:t>
      </w:r>
      <w:r w:rsidR="00990F0D" w:rsidRPr="0040516A">
        <w:t>–</w:t>
      </w:r>
      <w:r w:rsidRPr="0040516A">
        <w:t xml:space="preserve"> </w:t>
      </w:r>
      <w:r w:rsidR="00990F0D" w:rsidRPr="0040516A">
        <w:t>861.</w:t>
      </w:r>
      <w:r w:rsidR="00990F0D" w:rsidRPr="0040516A">
        <w:rPr>
          <w:rFonts w:cs="Arial"/>
        </w:rPr>
        <w:t xml:space="preserve">  Le Facteur Général de Transcription TAF4 contrôle le Développement et </w:t>
      </w:r>
      <w:r w:rsidR="007C04FB" w:rsidRPr="0040516A">
        <w:rPr>
          <w:rFonts w:cs="Arial"/>
        </w:rPr>
        <w:t>l’homéostasie de l’épithélium intestinal</w:t>
      </w:r>
    </w:p>
    <w:p w14:paraId="64E8D125" w14:textId="435219C4" w:rsidR="00990F0D" w:rsidRPr="00FC3BF7" w:rsidRDefault="00990F0D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 xml:space="preserve">S. Borreill, T. </w:t>
      </w:r>
      <w:r w:rsidR="007C04FB">
        <w:rPr>
          <w:rFonts w:cs="Arial"/>
          <w:lang w:val="en-US"/>
        </w:rPr>
        <w:t>K</w:t>
      </w:r>
      <w:r w:rsidRPr="00FC3BF7">
        <w:rPr>
          <w:rFonts w:cs="Arial"/>
          <w:lang w:val="en-US"/>
        </w:rPr>
        <w:t>leiber, E. Martin, G. Davidson, I. Davidson, I. Duluc, J.-N. Freund</w:t>
      </w:r>
    </w:p>
    <w:p w14:paraId="0198DCA0" w14:textId="77777777" w:rsidR="00990F0D" w:rsidRPr="00FC3BF7" w:rsidRDefault="00990F0D" w:rsidP="00FE2C7C">
      <w:pPr>
        <w:jc w:val="both"/>
        <w:rPr>
          <w:lang w:val="en-US"/>
        </w:rPr>
      </w:pPr>
    </w:p>
    <w:p w14:paraId="2479D42A" w14:textId="10838CAE" w:rsidR="00990F0D" w:rsidRPr="007C04FB" w:rsidRDefault="0040516A" w:rsidP="00FE2C7C">
      <w:pPr>
        <w:spacing w:after="0"/>
        <w:jc w:val="both"/>
        <w:rPr>
          <w:rFonts w:cs="Arial"/>
        </w:rPr>
      </w:pPr>
      <w:r w:rsidRPr="00FC3BF7">
        <w:rPr>
          <w:b/>
          <w:lang w:val="en-US"/>
        </w:rPr>
        <w:t>16h15-</w:t>
      </w:r>
      <w:r w:rsidR="00FD786B" w:rsidRPr="00FC3BF7">
        <w:rPr>
          <w:b/>
          <w:lang w:val="en-US"/>
        </w:rPr>
        <w:t>16h30</w:t>
      </w:r>
      <w:r w:rsidR="00FD786B" w:rsidRPr="00FC3BF7">
        <w:rPr>
          <w:lang w:val="en-US"/>
        </w:rPr>
        <w:t xml:space="preserve"> – </w:t>
      </w:r>
      <w:r w:rsidR="00990F0D" w:rsidRPr="00FC3BF7">
        <w:rPr>
          <w:lang w:val="en-US"/>
        </w:rPr>
        <w:t xml:space="preserve">268.  </w:t>
      </w:r>
      <w:r w:rsidR="00990F0D" w:rsidRPr="0040516A">
        <w:rPr>
          <w:rFonts w:cs="Arial"/>
        </w:rPr>
        <w:t xml:space="preserve">Une absorption par les villositées du jejunum et par passage </w:t>
      </w:r>
      <w:r w:rsidR="00990F0D" w:rsidRPr="007C04FB">
        <w:rPr>
          <w:rFonts w:cs="Arial"/>
        </w:rPr>
        <w:t>paracellulaire entre les cellules épithéliales est la voie majeure d’entrée des micro-particules alimentaires de TiO2 : étude in vivo et ex vivo chez la souris</w:t>
      </w:r>
    </w:p>
    <w:p w14:paraId="70CD1CA6" w14:textId="77777777" w:rsidR="00990F0D" w:rsidRPr="007C04FB" w:rsidRDefault="00990F0D" w:rsidP="00FE2C7C">
      <w:pPr>
        <w:spacing w:after="0"/>
        <w:jc w:val="both"/>
        <w:rPr>
          <w:rFonts w:cs="Arial"/>
        </w:rPr>
      </w:pPr>
      <w:r w:rsidRPr="007C04FB">
        <w:rPr>
          <w:rFonts w:cs="Arial"/>
        </w:rPr>
        <w:t>C. Comera, C. Cartier, E. Gaultier, O. Catrice, Q. Panouille, S. El Hamdi, V. Theodorou, E. Houdeau</w:t>
      </w:r>
    </w:p>
    <w:p w14:paraId="4FDB91F1" w14:textId="5C710157" w:rsidR="00FD786B" w:rsidRPr="0040516A" w:rsidRDefault="00FD786B" w:rsidP="00FE2C7C">
      <w:pPr>
        <w:jc w:val="both"/>
      </w:pPr>
    </w:p>
    <w:p w14:paraId="455CCF18" w14:textId="33B9E122" w:rsidR="00990F0D" w:rsidRPr="0040516A" w:rsidRDefault="0040516A" w:rsidP="00FE2C7C">
      <w:pPr>
        <w:spacing w:after="0"/>
        <w:jc w:val="both"/>
        <w:rPr>
          <w:rFonts w:cs="Arial"/>
        </w:rPr>
      </w:pPr>
      <w:r w:rsidRPr="00FC3BF7">
        <w:rPr>
          <w:b/>
        </w:rPr>
        <w:t>16h30–</w:t>
      </w:r>
      <w:r w:rsidR="00FD786B" w:rsidRPr="00FC3BF7">
        <w:rPr>
          <w:b/>
        </w:rPr>
        <w:t>16h45</w:t>
      </w:r>
      <w:r w:rsidR="00FD786B" w:rsidRPr="0040516A">
        <w:t xml:space="preserve"> </w:t>
      </w:r>
      <w:r w:rsidR="00990F0D" w:rsidRPr="0040516A">
        <w:t>–</w:t>
      </w:r>
      <w:r w:rsidR="00FD786B" w:rsidRPr="0040516A">
        <w:t xml:space="preserve"> </w:t>
      </w:r>
      <w:r w:rsidR="00990F0D" w:rsidRPr="0040516A">
        <w:t xml:space="preserve">320. </w:t>
      </w:r>
      <w:r w:rsidR="00990F0D" w:rsidRPr="0040516A">
        <w:rPr>
          <w:rFonts w:cs="Arial"/>
        </w:rPr>
        <w:t xml:space="preserve">Exposition aux alcénals induits par l’apport nutritionnel de fer héminique et conséquences sur la barrière intestinale de la souris </w:t>
      </w:r>
      <w:r w:rsidR="00935747" w:rsidRPr="0040516A">
        <w:rPr>
          <w:rFonts w:cs="Arial"/>
        </w:rPr>
        <w:t>adulte :</w:t>
      </w:r>
      <w:r w:rsidR="00990F0D" w:rsidRPr="0040516A">
        <w:rPr>
          <w:rFonts w:cs="Arial"/>
        </w:rPr>
        <w:t xml:space="preserve"> des altérations dépendantes du genre et de la fenêtre d’exposition</w:t>
      </w:r>
    </w:p>
    <w:p w14:paraId="1481B838" w14:textId="77777777" w:rsidR="00990F0D" w:rsidRPr="0040516A" w:rsidRDefault="00990F0D" w:rsidP="00FE2C7C">
      <w:pPr>
        <w:spacing w:after="0"/>
        <w:jc w:val="both"/>
        <w:rPr>
          <w:rFonts w:cs="Arial"/>
        </w:rPr>
      </w:pPr>
      <w:r w:rsidRPr="0040516A">
        <w:rPr>
          <w:rFonts w:cs="Arial"/>
        </w:rPr>
        <w:t>A. Mazenc, C. Lencina, V. Bacquie, N. Naud, C. Héliès-Toussaint, S. Ménard, F. Pierre, V. Theodorou, M. Olier</w:t>
      </w:r>
    </w:p>
    <w:p w14:paraId="357A9E66" w14:textId="7093AAB2" w:rsidR="00FD786B" w:rsidRPr="0040516A" w:rsidRDefault="00FD786B" w:rsidP="00FE2C7C">
      <w:pPr>
        <w:jc w:val="both"/>
      </w:pPr>
    </w:p>
    <w:p w14:paraId="636C5E43" w14:textId="2C83F715" w:rsidR="00884053" w:rsidRPr="0040516A" w:rsidRDefault="00884053" w:rsidP="00FE2C7C">
      <w:pPr>
        <w:jc w:val="both"/>
      </w:pPr>
    </w:p>
    <w:p w14:paraId="17E492C1" w14:textId="3338845F" w:rsidR="00FD786B" w:rsidRPr="0040516A" w:rsidRDefault="0040516A" w:rsidP="00FE2C7C">
      <w:pPr>
        <w:jc w:val="both"/>
        <w:rPr>
          <w:rFonts w:cs="Arial"/>
          <w:b/>
        </w:rPr>
      </w:pPr>
      <w:r>
        <w:rPr>
          <w:rFonts w:cs="Arial"/>
          <w:b/>
        </w:rPr>
        <w:t xml:space="preserve">16h50 – 17h30. </w:t>
      </w:r>
      <w:r w:rsidR="00FD786B" w:rsidRPr="0040516A">
        <w:rPr>
          <w:rFonts w:cs="Arial"/>
          <w:b/>
        </w:rPr>
        <w:t>Assemblée Générale du CECED</w:t>
      </w:r>
    </w:p>
    <w:p w14:paraId="50A05218" w14:textId="77777777" w:rsidR="00235B99" w:rsidRPr="0040516A" w:rsidRDefault="00235B99" w:rsidP="00FE2C7C">
      <w:pPr>
        <w:jc w:val="both"/>
        <w:rPr>
          <w:rFonts w:cs="Arial"/>
          <w:b/>
          <w:bCs/>
        </w:rPr>
      </w:pPr>
    </w:p>
    <w:p w14:paraId="317A49AC" w14:textId="031D0841" w:rsidR="00235B99" w:rsidRPr="0040516A" w:rsidRDefault="00235B99" w:rsidP="00FE2C7C">
      <w:pPr>
        <w:jc w:val="both"/>
      </w:pPr>
      <w:r w:rsidRPr="0040516A">
        <w:rPr>
          <w:rFonts w:cs="Arial"/>
          <w:b/>
          <w:bCs/>
        </w:rPr>
        <w:t xml:space="preserve">19h30- </w:t>
      </w:r>
      <w:r w:rsidR="007C04FB">
        <w:rPr>
          <w:rFonts w:cs="Arial"/>
          <w:b/>
          <w:color w:val="00B050"/>
        </w:rPr>
        <w:t>Dîner</w:t>
      </w:r>
      <w:r w:rsidR="00C2092E">
        <w:rPr>
          <w:rFonts w:cs="Arial"/>
          <w:b/>
          <w:color w:val="00B050"/>
        </w:rPr>
        <w:t>/</w:t>
      </w:r>
      <w:r w:rsidRPr="0040516A">
        <w:rPr>
          <w:rFonts w:cs="Arial"/>
          <w:b/>
          <w:color w:val="00B050"/>
        </w:rPr>
        <w:t>Soirée</w:t>
      </w:r>
      <w:r w:rsidRPr="0040516A">
        <w:rPr>
          <w:rFonts w:cs="Arial"/>
          <w:b/>
          <w:bCs/>
        </w:rPr>
        <w:t xml:space="preserve"> </w:t>
      </w:r>
    </w:p>
    <w:p w14:paraId="0DD0A207" w14:textId="77777777" w:rsidR="00FD786B" w:rsidRDefault="00FD786B" w:rsidP="00FE2C7C">
      <w:pPr>
        <w:jc w:val="both"/>
      </w:pPr>
    </w:p>
    <w:p w14:paraId="1A3AFA52" w14:textId="2CACDC37" w:rsidR="0040516A" w:rsidRPr="00381400" w:rsidRDefault="00381400" w:rsidP="00FE2C7C">
      <w:pPr>
        <w:jc w:val="both"/>
        <w:rPr>
          <w:rFonts w:cs="Arial"/>
          <w:b/>
          <w:color w:val="008000"/>
          <w:u w:val="single"/>
        </w:rPr>
      </w:pPr>
      <w:r w:rsidRPr="00381400">
        <w:rPr>
          <w:rFonts w:cs="Arial"/>
          <w:b/>
          <w:color w:val="008000"/>
          <w:u w:val="single"/>
        </w:rPr>
        <w:t xml:space="preserve">Vendredi </w:t>
      </w:r>
      <w:r>
        <w:rPr>
          <w:rFonts w:cs="Arial"/>
          <w:b/>
          <w:color w:val="008000"/>
          <w:u w:val="single"/>
        </w:rPr>
        <w:t>27 Mars 2020</w:t>
      </w:r>
    </w:p>
    <w:p w14:paraId="63A1CC0B" w14:textId="77777777" w:rsidR="0040516A" w:rsidRPr="0040516A" w:rsidRDefault="0040516A" w:rsidP="00FE2C7C">
      <w:pPr>
        <w:jc w:val="both"/>
      </w:pPr>
    </w:p>
    <w:p w14:paraId="70C77EAA" w14:textId="4D4EF2A5" w:rsidR="00B9145D" w:rsidRDefault="003D451A" w:rsidP="00FE2C7C">
      <w:pPr>
        <w:jc w:val="both"/>
        <w:rPr>
          <w:rFonts w:cs="Arial"/>
          <w:b/>
          <w:u w:val="single"/>
        </w:rPr>
      </w:pPr>
      <w:r w:rsidRPr="00381400">
        <w:rPr>
          <w:rFonts w:cs="Arial"/>
          <w:b/>
          <w:u w:val="single"/>
        </w:rPr>
        <w:t>9h30</w:t>
      </w:r>
      <w:r w:rsidR="007C04FB">
        <w:rPr>
          <w:rFonts w:cs="Arial"/>
          <w:b/>
          <w:u w:val="single"/>
        </w:rPr>
        <w:t>-</w:t>
      </w:r>
      <w:r w:rsidR="0040516A" w:rsidRPr="00381400">
        <w:rPr>
          <w:rFonts w:cs="Arial"/>
          <w:b/>
          <w:u w:val="single"/>
        </w:rPr>
        <w:t xml:space="preserve">10h15. Session </w:t>
      </w:r>
      <w:r w:rsidR="00D82371" w:rsidRPr="00381400">
        <w:rPr>
          <w:rFonts w:cs="Arial"/>
          <w:b/>
          <w:u w:val="single"/>
        </w:rPr>
        <w:t xml:space="preserve">Cancer du </w:t>
      </w:r>
      <w:r w:rsidR="007C04FB" w:rsidRPr="00381400">
        <w:rPr>
          <w:rFonts w:cs="Arial"/>
          <w:b/>
          <w:u w:val="single"/>
        </w:rPr>
        <w:t>pancréas</w:t>
      </w:r>
      <w:r w:rsidR="00D82371" w:rsidRPr="00381400">
        <w:rPr>
          <w:rFonts w:cs="Arial"/>
          <w:b/>
          <w:u w:val="single"/>
        </w:rPr>
        <w:t xml:space="preserve"> </w:t>
      </w:r>
    </w:p>
    <w:p w14:paraId="3BAD4C75" w14:textId="0F5498BD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7C04FB">
        <w:rPr>
          <w:i/>
        </w:rPr>
        <w:t>Cécile</w:t>
      </w:r>
      <w:r w:rsidR="003A66A7">
        <w:rPr>
          <w:i/>
        </w:rPr>
        <w:t xml:space="preserve"> Haumaitre (IPBS, Paris) </w:t>
      </w:r>
      <w:r w:rsidR="00FA3E71">
        <w:rPr>
          <w:i/>
        </w:rPr>
        <w:t>–</w:t>
      </w:r>
      <w:r w:rsidR="003A66A7">
        <w:rPr>
          <w:i/>
        </w:rPr>
        <w:t xml:space="preserve"> </w:t>
      </w:r>
      <w:r w:rsidR="00FA3E71">
        <w:rPr>
          <w:i/>
        </w:rPr>
        <w:t>Frédéric André (CRCM, Marseille)</w:t>
      </w:r>
    </w:p>
    <w:p w14:paraId="6A5FA5FB" w14:textId="73DDFE46" w:rsidR="0040516A" w:rsidRPr="0013684B" w:rsidRDefault="0040516A" w:rsidP="00FE2C7C">
      <w:pPr>
        <w:spacing w:after="0"/>
        <w:jc w:val="both"/>
        <w:rPr>
          <w:rFonts w:cs="Arial"/>
        </w:rPr>
      </w:pPr>
      <w:r w:rsidRPr="00FC3BF7">
        <w:rPr>
          <w:b/>
        </w:rPr>
        <w:t>9h30- 9h45</w:t>
      </w:r>
      <w:r>
        <w:t xml:space="preserve"> – </w:t>
      </w:r>
      <w:r w:rsidR="00FC3BF7">
        <w:t>XXX</w:t>
      </w:r>
      <w:r>
        <w:t xml:space="preserve">. </w:t>
      </w:r>
      <w:r w:rsidRPr="0013684B">
        <w:rPr>
          <w:rFonts w:cs="Arial"/>
        </w:rPr>
        <w:t>Métaplasies acino-canalaires induites par le gène ho</w:t>
      </w:r>
      <w:r>
        <w:rPr>
          <w:rFonts w:cs="Arial"/>
        </w:rPr>
        <w:t>méotique CDX2 dans le pancréas.</w:t>
      </w:r>
    </w:p>
    <w:p w14:paraId="2D51946F" w14:textId="4A29F151" w:rsidR="00D82371" w:rsidRDefault="0040516A" w:rsidP="00FE2C7C">
      <w:pPr>
        <w:spacing w:after="0"/>
        <w:jc w:val="both"/>
        <w:rPr>
          <w:rFonts w:cs="Arial"/>
        </w:rPr>
      </w:pPr>
      <w:r>
        <w:rPr>
          <w:rFonts w:cs="Arial"/>
        </w:rPr>
        <w:t>Bénédicte Caron, Gerlinde Averous, Asmaa Nair, Elisabeth Martin, Vinciane Rebours, Jérôme Cros, Jean-Marie Reimund, Jean-Noël Freund, Isabelle Duluc</w:t>
      </w:r>
      <w:r w:rsidRPr="0013684B">
        <w:rPr>
          <w:rFonts w:cs="Arial"/>
        </w:rPr>
        <w:t xml:space="preserve">. </w:t>
      </w:r>
    </w:p>
    <w:p w14:paraId="461B9BA6" w14:textId="77777777" w:rsidR="0040516A" w:rsidRPr="0040516A" w:rsidRDefault="0040516A" w:rsidP="00FE2C7C">
      <w:pPr>
        <w:spacing w:after="0"/>
        <w:jc w:val="both"/>
        <w:rPr>
          <w:rFonts w:cs="Arial"/>
        </w:rPr>
      </w:pPr>
    </w:p>
    <w:p w14:paraId="5E3F9F91" w14:textId="77777777" w:rsidR="00FA3E71" w:rsidRDefault="00D82371" w:rsidP="00FE2C7C">
      <w:pPr>
        <w:spacing w:after="0"/>
        <w:jc w:val="both"/>
        <w:rPr>
          <w:rFonts w:cs="Arial"/>
        </w:rPr>
      </w:pPr>
      <w:r w:rsidRPr="00FC3BF7">
        <w:rPr>
          <w:b/>
        </w:rPr>
        <w:lastRenderedPageBreak/>
        <w:t>9h45- 10h</w:t>
      </w:r>
      <w:r w:rsidR="0040516A" w:rsidRPr="00FC3BF7">
        <w:rPr>
          <w:b/>
        </w:rPr>
        <w:t>00</w:t>
      </w:r>
      <w:r w:rsidRPr="0040516A">
        <w:t xml:space="preserve"> </w:t>
      </w:r>
      <w:r w:rsidR="00FC3BF7">
        <w:t>–</w:t>
      </w:r>
      <w:r w:rsidRPr="0040516A">
        <w:t xml:space="preserve"> </w:t>
      </w:r>
      <w:r w:rsidR="00FC3BF7">
        <w:t xml:space="preserve">XXX. </w:t>
      </w:r>
      <w:r w:rsidR="0040516A" w:rsidRPr="0013684B">
        <w:rPr>
          <w:rFonts w:cs="Arial"/>
        </w:rPr>
        <w:t>Rôle de la boucle MUC4-miR210 dans la cancérogenèse pancréatique</w:t>
      </w:r>
    </w:p>
    <w:p w14:paraId="3B33B816" w14:textId="23B47D82" w:rsidR="0040516A" w:rsidRDefault="0040516A" w:rsidP="00FE2C7C">
      <w:pPr>
        <w:jc w:val="both"/>
      </w:pPr>
      <w:r w:rsidRPr="0013684B">
        <w:rPr>
          <w:rFonts w:cs="Arial"/>
        </w:rPr>
        <w:t>Nihad Boukrout, Fatima Lahdaoui, Bélinda Duchêne, Jérome Torrisani, Isabelle Van Seuningen, Nicolas Jonckheere</w:t>
      </w:r>
      <w:r w:rsidRPr="0040516A">
        <w:t xml:space="preserve"> </w:t>
      </w:r>
    </w:p>
    <w:p w14:paraId="094CE2ED" w14:textId="4CCF01BE" w:rsidR="0040516A" w:rsidRDefault="00D82371" w:rsidP="00FE2C7C">
      <w:pPr>
        <w:spacing w:after="0"/>
        <w:jc w:val="both"/>
        <w:rPr>
          <w:rFonts w:cs="Arial"/>
        </w:rPr>
      </w:pPr>
      <w:r w:rsidRPr="00FC3BF7">
        <w:rPr>
          <w:b/>
        </w:rPr>
        <w:t>10h-10h15</w:t>
      </w:r>
      <w:r w:rsidRPr="0040516A">
        <w:t xml:space="preserve"> </w:t>
      </w:r>
      <w:r w:rsidR="0040516A">
        <w:t>–</w:t>
      </w:r>
      <w:r w:rsidRPr="0040516A">
        <w:t xml:space="preserve"> 831</w:t>
      </w:r>
      <w:r w:rsidR="0040516A">
        <w:t xml:space="preserve">. </w:t>
      </w:r>
      <w:r w:rsidR="0040516A" w:rsidRPr="0013684B">
        <w:rPr>
          <w:rFonts w:cs="Arial"/>
        </w:rPr>
        <w:t xml:space="preserve">Cadhérine-1 : nouvel acteur du remodelage matriciel </w:t>
      </w:r>
      <w:r w:rsidR="00A31B1A" w:rsidRPr="0013684B">
        <w:rPr>
          <w:rFonts w:cs="Arial"/>
        </w:rPr>
        <w:t>des tumeurs pancréatiques</w:t>
      </w:r>
      <w:r w:rsidR="0040516A">
        <w:rPr>
          <w:rFonts w:cs="Arial"/>
        </w:rPr>
        <w:t xml:space="preserve">. </w:t>
      </w:r>
    </w:p>
    <w:p w14:paraId="65AA4176" w14:textId="6EE6CC9C" w:rsidR="0040516A" w:rsidRDefault="0040516A" w:rsidP="00FE2C7C">
      <w:pPr>
        <w:spacing w:after="0"/>
        <w:jc w:val="both"/>
        <w:rPr>
          <w:rFonts w:cs="Arial"/>
        </w:rPr>
      </w:pPr>
      <w:r>
        <w:rPr>
          <w:rFonts w:cs="Arial"/>
        </w:rPr>
        <w:t xml:space="preserve">A </w:t>
      </w:r>
      <w:r w:rsidRPr="0013684B">
        <w:rPr>
          <w:rFonts w:cs="Arial"/>
        </w:rPr>
        <w:t xml:space="preserve">Dobric, S. Germain, R. </w:t>
      </w:r>
      <w:r w:rsidR="00FA3E71" w:rsidRPr="0013684B">
        <w:rPr>
          <w:rFonts w:cs="Arial"/>
        </w:rPr>
        <w:t>Bonier, F. Silvy</w:t>
      </w:r>
      <w:r w:rsidRPr="0013684B">
        <w:rPr>
          <w:rFonts w:cs="Arial"/>
        </w:rPr>
        <w:t xml:space="preserve">, J. Iovanna, </w:t>
      </w:r>
      <w:r w:rsidR="00FA3E71" w:rsidRPr="0013684B">
        <w:rPr>
          <w:rFonts w:cs="Arial"/>
        </w:rPr>
        <w:t>V. Rigot, F. André</w:t>
      </w:r>
    </w:p>
    <w:p w14:paraId="2DB83F31" w14:textId="540B37A6" w:rsidR="00D82371" w:rsidRPr="0040516A" w:rsidRDefault="00D82371" w:rsidP="00FE2C7C">
      <w:pPr>
        <w:jc w:val="both"/>
      </w:pPr>
    </w:p>
    <w:p w14:paraId="0F75A0B6" w14:textId="511C97A3" w:rsidR="00D82371" w:rsidRDefault="0040516A" w:rsidP="00FE2C7C">
      <w:pPr>
        <w:jc w:val="both"/>
        <w:rPr>
          <w:b/>
        </w:rPr>
      </w:pPr>
      <w:r>
        <w:rPr>
          <w:b/>
        </w:rPr>
        <w:t>10h15-10h25</w:t>
      </w:r>
      <w:r w:rsidR="00935747" w:rsidRPr="00935747">
        <w:t xml:space="preserve"> -</w:t>
      </w:r>
      <w:r w:rsidR="00D82371" w:rsidRPr="00935747">
        <w:t xml:space="preserve"> </w:t>
      </w:r>
      <w:r w:rsidRPr="00935747">
        <w:t xml:space="preserve">Présentation </w:t>
      </w:r>
      <w:r w:rsidR="00220052">
        <w:t>du Diplôme de l'Ecole Pratique des Hautes Etudes (EPHE)</w:t>
      </w:r>
      <w:r w:rsidR="00935747" w:rsidRPr="00935747">
        <w:t>, Sophie</w:t>
      </w:r>
      <w:r w:rsidRPr="00935747">
        <w:t xml:space="preserve"> Thenet</w:t>
      </w:r>
      <w:r w:rsidR="00935747" w:rsidRPr="00935747">
        <w:t xml:space="preserve">, </w:t>
      </w:r>
      <w:r w:rsidR="00935747">
        <w:t>(</w:t>
      </w:r>
      <w:r w:rsidR="00935747" w:rsidRPr="00935747">
        <w:t>EPHE, Paris</w:t>
      </w:r>
      <w:r w:rsidR="00935747">
        <w:t>)</w:t>
      </w:r>
      <w:r w:rsidRPr="00935747">
        <w:t xml:space="preserve">. </w:t>
      </w:r>
    </w:p>
    <w:p w14:paraId="1F78A6A4" w14:textId="77777777" w:rsidR="00935747" w:rsidRPr="0040516A" w:rsidRDefault="00935747" w:rsidP="00FE2C7C">
      <w:pPr>
        <w:jc w:val="both"/>
        <w:rPr>
          <w:b/>
        </w:rPr>
      </w:pPr>
    </w:p>
    <w:p w14:paraId="2EA31E8A" w14:textId="46121B57" w:rsidR="00D82371" w:rsidRPr="0040516A" w:rsidRDefault="00D82371" w:rsidP="00FE2C7C">
      <w:pPr>
        <w:jc w:val="both"/>
        <w:rPr>
          <w:rFonts w:cs="Arial"/>
          <w:b/>
          <w:color w:val="00B050"/>
        </w:rPr>
      </w:pPr>
      <w:r w:rsidRPr="0040516A">
        <w:rPr>
          <w:b/>
        </w:rPr>
        <w:t>10h25 – 11h</w:t>
      </w:r>
      <w:r w:rsidR="0040516A">
        <w:rPr>
          <w:b/>
        </w:rPr>
        <w:t>00</w:t>
      </w:r>
      <w:r w:rsidRPr="0040516A">
        <w:rPr>
          <w:rFonts w:cs="Arial"/>
          <w:b/>
          <w:color w:val="00B050"/>
        </w:rPr>
        <w:t xml:space="preserve">– Pause </w:t>
      </w:r>
    </w:p>
    <w:p w14:paraId="6ECAF649" w14:textId="77777777" w:rsidR="00D82371" w:rsidRPr="0040516A" w:rsidRDefault="00D82371" w:rsidP="00FE2C7C">
      <w:pPr>
        <w:jc w:val="both"/>
      </w:pPr>
    </w:p>
    <w:p w14:paraId="0041C3E1" w14:textId="720A5E55" w:rsidR="00D82371" w:rsidRDefault="00D82371" w:rsidP="00FE2C7C">
      <w:pPr>
        <w:jc w:val="both"/>
        <w:rPr>
          <w:b/>
          <w:u w:val="single"/>
        </w:rPr>
      </w:pPr>
      <w:r w:rsidRPr="00381400">
        <w:rPr>
          <w:b/>
          <w:u w:val="single"/>
        </w:rPr>
        <w:t>11h</w:t>
      </w:r>
      <w:r w:rsidR="0040516A" w:rsidRPr="00381400">
        <w:rPr>
          <w:b/>
          <w:u w:val="single"/>
        </w:rPr>
        <w:t xml:space="preserve">00-11h45. Session </w:t>
      </w:r>
      <w:r w:rsidRPr="00381400">
        <w:rPr>
          <w:b/>
          <w:u w:val="single"/>
        </w:rPr>
        <w:t xml:space="preserve">Approches thérapeutiques des cancers </w:t>
      </w:r>
    </w:p>
    <w:p w14:paraId="12D1D765" w14:textId="3069393C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FA3E71">
        <w:rPr>
          <w:i/>
        </w:rPr>
        <w:t xml:space="preserve">– </w:t>
      </w:r>
      <w:r w:rsidR="002C19D5" w:rsidRPr="002C19D5">
        <w:rPr>
          <w:i/>
        </w:rPr>
        <w:t xml:space="preserve">Nicolas </w:t>
      </w:r>
      <w:r w:rsidR="002C19D5" w:rsidRPr="002C19D5">
        <w:rPr>
          <w:rFonts w:cs="Arial"/>
          <w:i/>
        </w:rPr>
        <w:t>Jonckheere</w:t>
      </w:r>
      <w:r w:rsidR="002C19D5">
        <w:rPr>
          <w:rFonts w:cs="Arial"/>
          <w:i/>
        </w:rPr>
        <w:t xml:space="preserve"> (CRJPA, Lille)</w:t>
      </w:r>
      <w:r w:rsidR="002C19D5" w:rsidRPr="002C19D5">
        <w:rPr>
          <w:i/>
        </w:rPr>
        <w:t xml:space="preserve"> - </w:t>
      </w:r>
      <w:r w:rsidR="00FA3E71" w:rsidRPr="002C19D5">
        <w:rPr>
          <w:i/>
        </w:rPr>
        <w:t>Thierry Voisin (CRI, Paris)</w:t>
      </w:r>
    </w:p>
    <w:p w14:paraId="1E60EADB" w14:textId="56708DFD" w:rsidR="0040516A" w:rsidRPr="0013684B" w:rsidRDefault="0040516A" w:rsidP="00FE2C7C">
      <w:pPr>
        <w:spacing w:after="0"/>
        <w:jc w:val="both"/>
        <w:rPr>
          <w:rFonts w:cs="Arial"/>
        </w:rPr>
      </w:pPr>
      <w:r w:rsidRPr="00FC3BF7">
        <w:rPr>
          <w:b/>
        </w:rPr>
        <w:t>11h- 11h15</w:t>
      </w:r>
      <w:r>
        <w:t xml:space="preserve"> – </w:t>
      </w:r>
      <w:r w:rsidR="00FC3BF7">
        <w:t>XXX</w:t>
      </w:r>
      <w:r>
        <w:t xml:space="preserve">. </w:t>
      </w:r>
      <w:r w:rsidRPr="0013684B">
        <w:rPr>
          <w:rFonts w:cs="Arial"/>
        </w:rPr>
        <w:t>Rôle des histones désacétylases dans la réponse aux thérapies dans les cancers gastriques</w:t>
      </w:r>
    </w:p>
    <w:p w14:paraId="1E4C439F" w14:textId="40F2B093" w:rsidR="00D82371" w:rsidRPr="00FC3BF7" w:rsidRDefault="0040516A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Badie A. Mellitzer G. Gaiddon C.</w:t>
      </w:r>
    </w:p>
    <w:p w14:paraId="396CBCA3" w14:textId="77777777" w:rsidR="0040516A" w:rsidRPr="00FC3BF7" w:rsidRDefault="0040516A" w:rsidP="00FE2C7C">
      <w:pPr>
        <w:spacing w:after="0"/>
        <w:jc w:val="both"/>
        <w:rPr>
          <w:rFonts w:cs="Arial"/>
          <w:lang w:val="en-US"/>
        </w:rPr>
      </w:pPr>
    </w:p>
    <w:p w14:paraId="34F00126" w14:textId="3E3E3867" w:rsidR="0040516A" w:rsidRPr="00FC3BF7" w:rsidRDefault="00D82371" w:rsidP="00FE2C7C">
      <w:pPr>
        <w:spacing w:after="0"/>
        <w:jc w:val="both"/>
        <w:rPr>
          <w:rFonts w:cs="Arial"/>
          <w:lang w:val="en-US"/>
        </w:rPr>
      </w:pPr>
      <w:r w:rsidRPr="00FC3BF7">
        <w:rPr>
          <w:b/>
          <w:lang w:val="en-US"/>
        </w:rPr>
        <w:t>11h15 – 11h30</w:t>
      </w:r>
      <w:r w:rsidRPr="00FC3BF7">
        <w:rPr>
          <w:lang w:val="en-US"/>
        </w:rPr>
        <w:t xml:space="preserve"> – </w:t>
      </w:r>
      <w:r w:rsidR="00FC3BF7">
        <w:rPr>
          <w:rFonts w:cs="Arial"/>
          <w:lang w:val="en-US"/>
        </w:rPr>
        <w:t>XXX</w:t>
      </w:r>
      <w:r w:rsidR="0040516A" w:rsidRPr="00FC3BF7">
        <w:rPr>
          <w:rFonts w:cs="Arial"/>
          <w:lang w:val="en-US"/>
        </w:rPr>
        <w:t>. Enteric neurons develop a dynamic and coordinated pro-apoptotic and regenerative transcription program in response to cisplatin toxicity: role of the p53 family</w:t>
      </w:r>
    </w:p>
    <w:p w14:paraId="7668E57E" w14:textId="4E156BBB" w:rsidR="0040516A" w:rsidRPr="00FC3BF7" w:rsidRDefault="0040516A" w:rsidP="00FE2C7C">
      <w:pPr>
        <w:spacing w:after="0"/>
        <w:jc w:val="both"/>
        <w:rPr>
          <w:rFonts w:cs="Arial"/>
          <w:lang w:val="en-US"/>
        </w:rPr>
      </w:pPr>
      <w:r w:rsidRPr="00FC3BF7">
        <w:rPr>
          <w:rFonts w:cs="Arial"/>
          <w:lang w:val="en-US"/>
        </w:rPr>
        <w:t>Bar</w:t>
      </w:r>
      <w:r w:rsidR="002C19D5">
        <w:rPr>
          <w:rFonts w:cs="Arial"/>
          <w:lang w:val="en-US"/>
        </w:rPr>
        <w:t xml:space="preserve">the A., Koorneef L., Aberdam D. </w:t>
      </w:r>
      <w:r w:rsidRPr="00FC3BF7">
        <w:rPr>
          <w:rFonts w:cs="Arial"/>
          <w:lang w:val="en-US"/>
        </w:rPr>
        <w:t>Devignot V., Blanchard O., Van Der Pol M., Nicol A., Schäfer K.-H., Mellitzer G., Gaiddon C.</w:t>
      </w:r>
    </w:p>
    <w:p w14:paraId="116092F6" w14:textId="77777777" w:rsidR="0040516A" w:rsidRPr="00FC3BF7" w:rsidRDefault="0040516A" w:rsidP="00FE2C7C">
      <w:pPr>
        <w:spacing w:after="0"/>
        <w:jc w:val="both"/>
        <w:rPr>
          <w:rFonts w:cs="Arial"/>
          <w:lang w:val="en-US"/>
        </w:rPr>
      </w:pPr>
    </w:p>
    <w:p w14:paraId="6245E63F" w14:textId="4A24EB5F" w:rsidR="0040516A" w:rsidRPr="0013684B" w:rsidRDefault="00D82371" w:rsidP="00FE2C7C">
      <w:pPr>
        <w:spacing w:after="0"/>
        <w:jc w:val="both"/>
        <w:rPr>
          <w:rFonts w:cs="Arial"/>
        </w:rPr>
      </w:pPr>
      <w:r w:rsidRPr="00FC3BF7">
        <w:rPr>
          <w:b/>
        </w:rPr>
        <w:t>11h30- 11h45</w:t>
      </w:r>
      <w:r w:rsidRPr="0040516A">
        <w:t xml:space="preserve"> – </w:t>
      </w:r>
      <w:r w:rsidR="00FC3BF7">
        <w:t>XXX</w:t>
      </w:r>
      <w:r w:rsidR="0040516A">
        <w:t xml:space="preserve">. </w:t>
      </w:r>
      <w:r w:rsidR="0040516A" w:rsidRPr="0013684B">
        <w:rPr>
          <w:rFonts w:cs="Arial"/>
        </w:rPr>
        <w:t xml:space="preserve">Comprendre les origines et les structures des ADN </w:t>
      </w:r>
      <w:r w:rsidR="00FC3BF7" w:rsidRPr="0013684B">
        <w:rPr>
          <w:rFonts w:cs="Arial"/>
        </w:rPr>
        <w:t xml:space="preserve">circulants </w:t>
      </w:r>
      <w:r w:rsidR="00FC3BF7">
        <w:rPr>
          <w:rFonts w:cs="Arial"/>
        </w:rPr>
        <w:t>pour</w:t>
      </w:r>
      <w:r w:rsidR="0040516A" w:rsidRPr="0013684B">
        <w:rPr>
          <w:rFonts w:cs="Arial"/>
        </w:rPr>
        <w:t xml:space="preserve"> </w:t>
      </w:r>
      <w:r w:rsidR="00B36A6F" w:rsidRPr="0013684B">
        <w:rPr>
          <w:rFonts w:cs="Arial"/>
        </w:rPr>
        <w:t>leurs utilisations</w:t>
      </w:r>
      <w:r w:rsidR="0040516A" w:rsidRPr="0013684B">
        <w:rPr>
          <w:rFonts w:cs="Arial"/>
        </w:rPr>
        <w:t xml:space="preserve"> en oncologie</w:t>
      </w:r>
    </w:p>
    <w:p w14:paraId="2E9EF8A6" w14:textId="51652917" w:rsidR="0040516A" w:rsidRDefault="0040516A" w:rsidP="00FE2C7C">
      <w:pPr>
        <w:spacing w:after="0"/>
        <w:jc w:val="both"/>
        <w:rPr>
          <w:rFonts w:cs="Arial"/>
        </w:rPr>
      </w:pPr>
      <w:r w:rsidRPr="0013684B">
        <w:rPr>
          <w:rFonts w:cs="Arial"/>
        </w:rPr>
        <w:t>Pastor B</w:t>
      </w:r>
      <w:r>
        <w:rPr>
          <w:rFonts w:cs="Arial"/>
        </w:rPr>
        <w:t xml:space="preserve">rice, Meddeb Romain, Sanchez Cynthia, Mazard Thibault, Ychou Marc, Blache Philippe </w:t>
      </w:r>
      <w:r w:rsidR="003A66A7">
        <w:rPr>
          <w:rFonts w:cs="Arial"/>
        </w:rPr>
        <w:t>e</w:t>
      </w:r>
      <w:r>
        <w:rPr>
          <w:rFonts w:cs="Arial"/>
        </w:rPr>
        <w:t>t Thierry Alain R.</w:t>
      </w:r>
    </w:p>
    <w:p w14:paraId="1B645CDC" w14:textId="1F10B90F" w:rsidR="00D82371" w:rsidRPr="0040516A" w:rsidRDefault="00D82371" w:rsidP="00FE2C7C">
      <w:pPr>
        <w:jc w:val="both"/>
      </w:pPr>
      <w:r w:rsidRPr="0040516A">
        <w:t xml:space="preserve"> </w:t>
      </w:r>
    </w:p>
    <w:p w14:paraId="320E470E" w14:textId="40E9D658" w:rsidR="003A3B09" w:rsidRPr="00381400" w:rsidRDefault="003A3B09" w:rsidP="00FE2C7C">
      <w:pPr>
        <w:jc w:val="both"/>
        <w:rPr>
          <w:b/>
        </w:rPr>
      </w:pPr>
      <w:r w:rsidRPr="00381400">
        <w:rPr>
          <w:b/>
        </w:rPr>
        <w:t>11h45-12h</w:t>
      </w:r>
      <w:r w:rsidR="00B15E17" w:rsidRPr="00381400">
        <w:rPr>
          <w:b/>
        </w:rPr>
        <w:t>00</w:t>
      </w:r>
      <w:r w:rsidRPr="00381400">
        <w:rPr>
          <w:b/>
        </w:rPr>
        <w:t xml:space="preserve"> : Présentation</w:t>
      </w:r>
      <w:r w:rsidR="00B15E17" w:rsidRPr="00381400">
        <w:rPr>
          <w:b/>
        </w:rPr>
        <w:t>s</w:t>
      </w:r>
      <w:r w:rsidRPr="00381400">
        <w:rPr>
          <w:b/>
        </w:rPr>
        <w:t xml:space="preserve"> commerciale</w:t>
      </w:r>
      <w:r w:rsidR="00B15E17" w:rsidRPr="00381400">
        <w:rPr>
          <w:b/>
        </w:rPr>
        <w:t>s</w:t>
      </w:r>
    </w:p>
    <w:p w14:paraId="6001538C" w14:textId="77777777" w:rsidR="003D451A" w:rsidRPr="0040516A" w:rsidRDefault="003D451A" w:rsidP="00FE2C7C">
      <w:pPr>
        <w:autoSpaceDE w:val="0"/>
        <w:autoSpaceDN w:val="0"/>
        <w:adjustRightInd w:val="0"/>
        <w:spacing w:after="0"/>
        <w:jc w:val="both"/>
        <w:rPr>
          <w:rFonts w:cs="Arial"/>
          <w:bCs/>
        </w:rPr>
      </w:pPr>
    </w:p>
    <w:p w14:paraId="66A1A44A" w14:textId="67017D4A" w:rsidR="001800C9" w:rsidRDefault="00770FDA" w:rsidP="00FE2C7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40516A">
        <w:rPr>
          <w:rFonts w:cs="Arial"/>
          <w:b/>
          <w:bCs/>
        </w:rPr>
        <w:t xml:space="preserve">12h- 12h20. Jury </w:t>
      </w:r>
      <w:r w:rsidR="00B36A6F" w:rsidRPr="0040516A">
        <w:rPr>
          <w:rFonts w:cs="Arial"/>
          <w:b/>
          <w:bCs/>
        </w:rPr>
        <w:t xml:space="preserve">des </w:t>
      </w:r>
      <w:r w:rsidR="00B36A6F">
        <w:rPr>
          <w:rFonts w:cs="Arial"/>
          <w:b/>
          <w:bCs/>
        </w:rPr>
        <w:t>meilleures communications</w:t>
      </w:r>
      <w:r w:rsidR="00FC3BF7">
        <w:rPr>
          <w:rFonts w:cs="Arial"/>
          <w:b/>
          <w:bCs/>
        </w:rPr>
        <w:t xml:space="preserve"> étudiant(es)</w:t>
      </w:r>
      <w:r w:rsidRPr="0040516A">
        <w:rPr>
          <w:rFonts w:cs="Arial"/>
          <w:b/>
          <w:bCs/>
        </w:rPr>
        <w:t xml:space="preserve">. </w:t>
      </w:r>
    </w:p>
    <w:p w14:paraId="67229AF4" w14:textId="77777777" w:rsidR="00381400" w:rsidRPr="0040516A" w:rsidRDefault="00381400" w:rsidP="00FE2C7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</w:p>
    <w:p w14:paraId="01F2065E" w14:textId="4DE2419D" w:rsidR="003A3B09" w:rsidRPr="00F40ECE" w:rsidRDefault="003D451A" w:rsidP="00FE2C7C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B050"/>
          <w:lang w:val="en-US"/>
        </w:rPr>
      </w:pPr>
      <w:r w:rsidRPr="00F40ECE">
        <w:rPr>
          <w:rFonts w:cs="Arial"/>
          <w:b/>
          <w:bCs/>
          <w:lang w:val="en-US"/>
        </w:rPr>
        <w:t xml:space="preserve">12h00-14h30 </w:t>
      </w:r>
      <w:r w:rsidR="0040516A" w:rsidRPr="00F40ECE">
        <w:rPr>
          <w:rFonts w:cs="Arial"/>
          <w:b/>
          <w:bCs/>
          <w:lang w:val="en-US"/>
        </w:rPr>
        <w:t xml:space="preserve">- </w:t>
      </w:r>
      <w:r w:rsidRPr="00F40ECE">
        <w:rPr>
          <w:rFonts w:cs="Arial"/>
          <w:b/>
          <w:color w:val="00B050"/>
          <w:lang w:val="en-US"/>
        </w:rPr>
        <w:t>Déjeuner</w:t>
      </w:r>
    </w:p>
    <w:p w14:paraId="485B94A9" w14:textId="77777777" w:rsidR="001800C9" w:rsidRPr="00F40ECE" w:rsidRDefault="001800C9" w:rsidP="00FE2C7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US"/>
        </w:rPr>
      </w:pPr>
    </w:p>
    <w:p w14:paraId="1703D110" w14:textId="77777777" w:rsidR="00B15E17" w:rsidRPr="00F40ECE" w:rsidRDefault="00B15E17" w:rsidP="00FE2C7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lang w:val="en-US"/>
        </w:rPr>
      </w:pPr>
    </w:p>
    <w:p w14:paraId="4DB4E5E6" w14:textId="3FC39D45" w:rsidR="00235B99" w:rsidRDefault="003D451A" w:rsidP="00FE2C7C">
      <w:pPr>
        <w:jc w:val="both"/>
        <w:rPr>
          <w:rFonts w:cs="Arial"/>
          <w:b/>
          <w:bCs/>
          <w:lang w:val="en-US"/>
        </w:rPr>
      </w:pPr>
      <w:r w:rsidRPr="00F40ECE">
        <w:rPr>
          <w:rFonts w:cs="Arial"/>
          <w:b/>
          <w:bCs/>
          <w:lang w:val="en-US"/>
        </w:rPr>
        <w:t xml:space="preserve">14h30-16h00   </w:t>
      </w:r>
      <w:r w:rsidR="00F40ECE" w:rsidRPr="00F40ECE">
        <w:rPr>
          <w:rFonts w:cs="Arial"/>
          <w:b/>
          <w:bCs/>
          <w:lang w:val="en-US"/>
        </w:rPr>
        <w:t>Symposium commun CECED/JFHOD</w:t>
      </w:r>
    </w:p>
    <w:p w14:paraId="4E75387B" w14:textId="55E0A172" w:rsidR="00DE0603" w:rsidRPr="00DE0603" w:rsidRDefault="00DE0603" w:rsidP="00FE2C7C">
      <w:pPr>
        <w:jc w:val="both"/>
        <w:rPr>
          <w:i/>
        </w:rPr>
      </w:pPr>
      <w:r w:rsidRPr="00DE0603">
        <w:rPr>
          <w:i/>
        </w:rPr>
        <w:t xml:space="preserve">Modérateurs : </w:t>
      </w:r>
      <w:r w:rsidR="003A66A7" w:rsidRPr="00FA3E71">
        <w:rPr>
          <w:i/>
        </w:rPr>
        <w:t>Jean Noel Freund</w:t>
      </w:r>
      <w:r w:rsidR="00FA3E71" w:rsidRPr="00FA3E71">
        <w:rPr>
          <w:i/>
        </w:rPr>
        <w:t xml:space="preserve"> (IRFAC, Strasbourg) -</w:t>
      </w:r>
      <w:r w:rsidR="003A66A7" w:rsidRPr="00FA3E71">
        <w:rPr>
          <w:i/>
        </w:rPr>
        <w:t xml:space="preserve"> </w:t>
      </w:r>
      <w:r w:rsidR="003A66A7" w:rsidRPr="00FA3E71">
        <w:t xml:space="preserve"> </w:t>
      </w:r>
      <w:r w:rsidR="00D510BE">
        <w:t>Jérôme Cros (CRI, AP-HP, Paris)</w:t>
      </w:r>
    </w:p>
    <w:p w14:paraId="3EE1DEC5" w14:textId="7141E2FE" w:rsidR="00F40ECE" w:rsidRPr="00F40ECE" w:rsidRDefault="00F40ECE" w:rsidP="00FE2C7C">
      <w:pPr>
        <w:jc w:val="both"/>
        <w:rPr>
          <w:rFonts w:cs="Arial"/>
          <w:b/>
        </w:rPr>
      </w:pPr>
      <w:r>
        <w:rPr>
          <w:b/>
          <w:bCs/>
        </w:rPr>
        <w:lastRenderedPageBreak/>
        <w:t xml:space="preserve">Microbiote, environnement luminal et modèles </w:t>
      </w:r>
      <w:r>
        <w:rPr>
          <w:b/>
          <w:bCs/>
          <w:i/>
          <w:iCs/>
        </w:rPr>
        <w:t>ex vivo</w:t>
      </w:r>
      <w:r>
        <w:rPr>
          <w:b/>
          <w:bCs/>
        </w:rPr>
        <w:t xml:space="preserve"> dans les maladies digestives</w:t>
      </w:r>
    </w:p>
    <w:p w14:paraId="7AD88410" w14:textId="5B5CE942" w:rsidR="00F40ECE" w:rsidRDefault="00F40ECE" w:rsidP="00FE2C7C">
      <w:pPr>
        <w:jc w:val="both"/>
        <w:rPr>
          <w:rFonts w:cs="Arial"/>
        </w:rPr>
      </w:pPr>
      <w:r w:rsidRPr="00F40ECE">
        <w:rPr>
          <w:rFonts w:cs="Arial"/>
          <w:b/>
        </w:rPr>
        <w:t>14h30-15h00</w:t>
      </w:r>
      <w:r w:rsidRPr="00F40ECE">
        <w:rPr>
          <w:rFonts w:cs="Arial"/>
        </w:rPr>
        <w:t xml:space="preserve"> </w:t>
      </w:r>
      <w:r w:rsidR="00B759A7">
        <w:t xml:space="preserve">Les MICI maladies du macro et micro environnement intestinal. </w:t>
      </w:r>
      <w:r w:rsidR="00B759A7">
        <w:rPr>
          <w:rFonts w:cs="Arial"/>
        </w:rPr>
        <w:t>Philippe Seksik (AP-HP, Paris).</w:t>
      </w:r>
    </w:p>
    <w:p w14:paraId="253B7A78" w14:textId="288C3299" w:rsidR="00F40ECE" w:rsidRDefault="00F40ECE" w:rsidP="00FE2C7C">
      <w:pPr>
        <w:jc w:val="both"/>
        <w:rPr>
          <w:rFonts w:cs="Arial"/>
        </w:rPr>
      </w:pPr>
      <w:r w:rsidRPr="00B36A6F">
        <w:rPr>
          <w:rFonts w:cs="Arial"/>
          <w:b/>
        </w:rPr>
        <w:t>15h00-15h30</w:t>
      </w:r>
      <w:r>
        <w:rPr>
          <w:rFonts w:cs="Arial"/>
        </w:rPr>
        <w:t xml:space="preserve"> </w:t>
      </w:r>
      <w:r w:rsidR="00B759A7">
        <w:t xml:space="preserve">Notre microbiote intestinal comme source de probiotiques de nouvelle génération pour la santé humaine. </w:t>
      </w:r>
      <w:r w:rsidR="00B759A7">
        <w:rPr>
          <w:rFonts w:cs="Arial"/>
        </w:rPr>
        <w:t>Philippe Langella (Micalis, INRA, Jouy en Josas).</w:t>
      </w:r>
    </w:p>
    <w:p w14:paraId="31F8FFB6" w14:textId="797BD394" w:rsidR="00F40ECE" w:rsidRPr="00F40ECE" w:rsidRDefault="00F40ECE" w:rsidP="00FE2C7C">
      <w:pPr>
        <w:jc w:val="both"/>
        <w:rPr>
          <w:rFonts w:cs="Arial"/>
        </w:rPr>
      </w:pPr>
      <w:r w:rsidRPr="00DE0603">
        <w:rPr>
          <w:rFonts w:cs="Arial"/>
          <w:b/>
        </w:rPr>
        <w:t>15h30-16h00</w:t>
      </w:r>
      <w:r>
        <w:rPr>
          <w:rFonts w:cs="Arial"/>
        </w:rPr>
        <w:t xml:space="preserve"> </w:t>
      </w:r>
      <w:r w:rsidR="00B759A7" w:rsidRPr="00B36A6F">
        <w:rPr>
          <w:bCs/>
        </w:rPr>
        <w:t>Modèles</w:t>
      </w:r>
      <w:r w:rsidR="00B759A7" w:rsidRPr="00B36A6F">
        <w:rPr>
          <w:bCs/>
          <w:i/>
          <w:iCs/>
        </w:rPr>
        <w:t xml:space="preserve"> ex vivo </w:t>
      </w:r>
      <w:r w:rsidR="00B759A7" w:rsidRPr="00B36A6F">
        <w:rPr>
          <w:bCs/>
        </w:rPr>
        <w:t>d'organoides : quels outils pour étudier la physiopathologie de l'épithélium intestinal et les relations épithélium-microbiote?</w:t>
      </w:r>
      <w:r w:rsidR="00B759A7">
        <w:rPr>
          <w:b/>
          <w:bCs/>
        </w:rPr>
        <w:t xml:space="preserve"> </w:t>
      </w:r>
      <w:r w:rsidR="00B759A7">
        <w:rPr>
          <w:rFonts w:cs="Arial"/>
        </w:rPr>
        <w:t>Jean-Paul Motta (IRSD, INSERM, Toulouse).</w:t>
      </w:r>
    </w:p>
    <w:p w14:paraId="7DB01B3B" w14:textId="77777777" w:rsidR="001800C9" w:rsidRPr="00FC3BF7" w:rsidRDefault="001800C9" w:rsidP="00FE2C7C">
      <w:pPr>
        <w:jc w:val="both"/>
      </w:pPr>
    </w:p>
    <w:p w14:paraId="0A6611DE" w14:textId="77777777" w:rsidR="00B9145D" w:rsidRPr="00FC3BF7" w:rsidRDefault="00B9145D" w:rsidP="00FE2C7C">
      <w:pPr>
        <w:jc w:val="both"/>
      </w:pPr>
    </w:p>
    <w:p w14:paraId="2B7F0075" w14:textId="6654B24E" w:rsidR="009B143D" w:rsidRPr="00FC3BF7" w:rsidRDefault="009B143D" w:rsidP="00FE2C7C">
      <w:pPr>
        <w:jc w:val="both"/>
      </w:pPr>
    </w:p>
    <w:sectPr w:rsidR="009B143D" w:rsidRPr="00FC3BF7" w:rsidSect="00077F38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00008" w14:textId="77777777" w:rsidR="00985085" w:rsidRDefault="00985085" w:rsidP="0040516A">
      <w:pPr>
        <w:spacing w:after="0"/>
      </w:pPr>
      <w:r>
        <w:separator/>
      </w:r>
    </w:p>
  </w:endnote>
  <w:endnote w:type="continuationSeparator" w:id="0">
    <w:p w14:paraId="0EF26A9B" w14:textId="77777777" w:rsidR="00985085" w:rsidRDefault="00985085" w:rsidP="004051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F7968" w14:textId="77777777" w:rsidR="0040516A" w:rsidRDefault="0040516A" w:rsidP="0040516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64579D4" w14:textId="77777777" w:rsidR="0040516A" w:rsidRDefault="0040516A" w:rsidP="0040516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9F4E" w14:textId="561359D1" w:rsidR="0040516A" w:rsidRDefault="0040516A" w:rsidP="0040516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659C1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B554F6A" w14:textId="77777777" w:rsidR="0040516A" w:rsidRDefault="0040516A" w:rsidP="0040516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F289E" w14:textId="77777777" w:rsidR="00985085" w:rsidRDefault="00985085" w:rsidP="0040516A">
      <w:pPr>
        <w:spacing w:after="0"/>
      </w:pPr>
      <w:r>
        <w:separator/>
      </w:r>
    </w:p>
  </w:footnote>
  <w:footnote w:type="continuationSeparator" w:id="0">
    <w:p w14:paraId="651C7444" w14:textId="77777777" w:rsidR="00985085" w:rsidRDefault="00985085" w:rsidP="004051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A8CB" w14:textId="0F044CA1" w:rsidR="002E361A" w:rsidRDefault="002E361A">
    <w:pPr>
      <w:pStyle w:val="En-tte"/>
    </w:pPr>
    <w:r>
      <w:rPr>
        <w:noProof/>
        <w:lang w:eastAsia="fr-FR"/>
      </w:rPr>
      <w:drawing>
        <wp:inline distT="0" distB="0" distL="0" distR="0" wp14:anchorId="6022ED72" wp14:editId="09F79387">
          <wp:extent cx="5756910" cy="867410"/>
          <wp:effectExtent l="0" t="0" r="0" b="889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tê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E8"/>
    <w:rsid w:val="00077F38"/>
    <w:rsid w:val="000F5C59"/>
    <w:rsid w:val="001525DE"/>
    <w:rsid w:val="001800C9"/>
    <w:rsid w:val="00206EC6"/>
    <w:rsid w:val="00220052"/>
    <w:rsid w:val="00235B99"/>
    <w:rsid w:val="0025504F"/>
    <w:rsid w:val="00266EBB"/>
    <w:rsid w:val="002C19D5"/>
    <w:rsid w:val="002E361A"/>
    <w:rsid w:val="002E7B19"/>
    <w:rsid w:val="00306B33"/>
    <w:rsid w:val="00381400"/>
    <w:rsid w:val="003A3B09"/>
    <w:rsid w:val="003A66A7"/>
    <w:rsid w:val="003B5ECE"/>
    <w:rsid w:val="003D451A"/>
    <w:rsid w:val="003F1B25"/>
    <w:rsid w:val="0040516A"/>
    <w:rsid w:val="004659C1"/>
    <w:rsid w:val="00503923"/>
    <w:rsid w:val="005649B9"/>
    <w:rsid w:val="006107C8"/>
    <w:rsid w:val="0066573E"/>
    <w:rsid w:val="007357E2"/>
    <w:rsid w:val="00770FDA"/>
    <w:rsid w:val="00781AED"/>
    <w:rsid w:val="007C04FB"/>
    <w:rsid w:val="00835210"/>
    <w:rsid w:val="00884053"/>
    <w:rsid w:val="00885BB4"/>
    <w:rsid w:val="008B5B73"/>
    <w:rsid w:val="00935747"/>
    <w:rsid w:val="00985085"/>
    <w:rsid w:val="00990F0D"/>
    <w:rsid w:val="009B143D"/>
    <w:rsid w:val="00A24587"/>
    <w:rsid w:val="00A31B1A"/>
    <w:rsid w:val="00A903B8"/>
    <w:rsid w:val="00B15E17"/>
    <w:rsid w:val="00B36A6F"/>
    <w:rsid w:val="00B50432"/>
    <w:rsid w:val="00B759A7"/>
    <w:rsid w:val="00B8002A"/>
    <w:rsid w:val="00B9145D"/>
    <w:rsid w:val="00C2092E"/>
    <w:rsid w:val="00C7783B"/>
    <w:rsid w:val="00CE62E8"/>
    <w:rsid w:val="00D510BE"/>
    <w:rsid w:val="00D82371"/>
    <w:rsid w:val="00DC1695"/>
    <w:rsid w:val="00DE0603"/>
    <w:rsid w:val="00E34741"/>
    <w:rsid w:val="00E47D06"/>
    <w:rsid w:val="00E9414B"/>
    <w:rsid w:val="00ED7BF5"/>
    <w:rsid w:val="00F40ECE"/>
    <w:rsid w:val="00F537A9"/>
    <w:rsid w:val="00FA3E71"/>
    <w:rsid w:val="00FC3BF7"/>
    <w:rsid w:val="00FD786B"/>
    <w:rsid w:val="00FE2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78065F"/>
  <w15:docId w15:val="{5F894DB6-784D-4702-AE62-0943976B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3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0516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0516A"/>
    <w:rPr>
      <w:lang w:val="en-US"/>
    </w:rPr>
  </w:style>
  <w:style w:type="character" w:styleId="Numrodepage">
    <w:name w:val="page number"/>
    <w:basedOn w:val="Policepardfaut"/>
    <w:uiPriority w:val="99"/>
    <w:semiHidden/>
    <w:unhideWhenUsed/>
    <w:rsid w:val="0040516A"/>
  </w:style>
  <w:style w:type="paragraph" w:styleId="En-tte">
    <w:name w:val="header"/>
    <w:basedOn w:val="Normal"/>
    <w:link w:val="En-tteCar"/>
    <w:uiPriority w:val="99"/>
    <w:unhideWhenUsed/>
    <w:rsid w:val="002E361A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E361A"/>
  </w:style>
  <w:style w:type="table" w:styleId="Tableausimple3">
    <w:name w:val="Plain Table 3"/>
    <w:basedOn w:val="TableauNormal"/>
    <w:uiPriority w:val="43"/>
    <w:rsid w:val="002E361A"/>
    <w:pPr>
      <w:spacing w:after="0"/>
    </w:pPr>
    <w:rPr>
      <w:rFonts w:eastAsiaTheme="minorHAns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F6B2-E657-4555-BB74-2BE2E819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Haumaitre</dc:creator>
  <cp:keywords/>
  <dc:description/>
  <cp:lastModifiedBy>Hewlett-Packard Company</cp:lastModifiedBy>
  <cp:revision>2</cp:revision>
  <dcterms:created xsi:type="dcterms:W3CDTF">2020-01-27T09:42:00Z</dcterms:created>
  <dcterms:modified xsi:type="dcterms:W3CDTF">2020-01-27T09:42:00Z</dcterms:modified>
</cp:coreProperties>
</file>